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3D53F76" w14:textId="77777777" w:rsidR="004A4C48" w:rsidRDefault="004A4C48" w:rsidP="004A4C48">
      <w:pPr>
        <w:pStyle w:val="Title"/>
      </w:pPr>
      <w:r>
        <w:t>Request for Proposal</w:t>
      </w:r>
    </w:p>
    <w:p w14:paraId="46F04CD6" w14:textId="77777777" w:rsidR="00301EFD" w:rsidRDefault="004A4C48" w:rsidP="004A4C48">
      <w:pPr>
        <w:pStyle w:val="Title"/>
      </w:pPr>
      <w:r>
        <w:t>AUTM PARTNERING MEETINGS</w:t>
      </w:r>
    </w:p>
    <w:p w14:paraId="0BC085B6" w14:textId="77777777" w:rsidR="00DC0F19" w:rsidRDefault="00301EFD" w:rsidP="004A4C48">
      <w:pPr>
        <w:pStyle w:val="Heading2"/>
      </w:pPr>
      <w:r w:rsidRPr="00301EFD">
        <w:t>Overview:</w:t>
      </w:r>
      <w:r>
        <w:t xml:space="preserve"> </w:t>
      </w:r>
    </w:p>
    <w:p w14:paraId="73D65408" w14:textId="7A5D605A" w:rsidR="007A0A97" w:rsidRPr="00640AAF" w:rsidRDefault="007A0A97" w:rsidP="003A5C25">
      <w:pPr>
        <w:rPr>
          <w:rFonts w:ascii="Times New Roman" w:hAnsi="Times New Roman" w:cs="Times New Roman"/>
        </w:rPr>
      </w:pPr>
      <w:r w:rsidRPr="00640AAF">
        <w:rPr>
          <w:rFonts w:ascii="Times New Roman" w:hAnsi="Times New Roman" w:cs="Times New Roman"/>
        </w:rPr>
        <w:t>The Association of University Technology Managers (</w:t>
      </w:r>
      <w:r w:rsidR="00301EFD" w:rsidRPr="00640AAF">
        <w:rPr>
          <w:rFonts w:ascii="Times New Roman" w:hAnsi="Times New Roman" w:cs="Times New Roman"/>
        </w:rPr>
        <w:t>AUTM</w:t>
      </w:r>
      <w:r w:rsidRPr="00640AAF">
        <w:rPr>
          <w:rFonts w:ascii="Times New Roman" w:hAnsi="Times New Roman" w:cs="Times New Roman"/>
        </w:rPr>
        <w:t xml:space="preserve">) is seeking proposals </w:t>
      </w:r>
      <w:r w:rsidR="00302572">
        <w:rPr>
          <w:rFonts w:ascii="Times New Roman" w:hAnsi="Times New Roman" w:cs="Times New Roman"/>
        </w:rPr>
        <w:t xml:space="preserve">to </w:t>
      </w:r>
      <w:r w:rsidRPr="00640AAF">
        <w:rPr>
          <w:rFonts w:ascii="Times New Roman" w:hAnsi="Times New Roman" w:cs="Times New Roman"/>
        </w:rPr>
        <w:t xml:space="preserve">host Industry </w:t>
      </w:r>
      <w:r w:rsidR="003A5C25" w:rsidRPr="00640AAF">
        <w:rPr>
          <w:rFonts w:ascii="Times New Roman" w:hAnsi="Times New Roman" w:cs="Times New Roman"/>
        </w:rPr>
        <w:t>Partnering</w:t>
      </w:r>
      <w:r w:rsidR="00B75498">
        <w:rPr>
          <w:rFonts w:ascii="Times New Roman" w:hAnsi="Times New Roman" w:cs="Times New Roman"/>
        </w:rPr>
        <w:t xml:space="preserve"> Forum meeting</w:t>
      </w:r>
      <w:r w:rsidR="00D6605A">
        <w:rPr>
          <w:rFonts w:ascii="Times New Roman" w:hAnsi="Times New Roman" w:cs="Times New Roman"/>
        </w:rPr>
        <w:t>s</w:t>
      </w:r>
      <w:r w:rsidRPr="00640AAF">
        <w:rPr>
          <w:rFonts w:ascii="Times New Roman" w:hAnsi="Times New Roman" w:cs="Times New Roman"/>
        </w:rPr>
        <w:t xml:space="preserve">. </w:t>
      </w:r>
      <w:r w:rsidR="00DD0747">
        <w:rPr>
          <w:rFonts w:ascii="Times New Roman" w:hAnsi="Times New Roman" w:cs="Times New Roman"/>
        </w:rPr>
        <w:t>Universities o</w:t>
      </w:r>
      <w:r w:rsidR="00302572">
        <w:rPr>
          <w:rFonts w:ascii="Times New Roman" w:hAnsi="Times New Roman" w:cs="Times New Roman"/>
        </w:rPr>
        <w:t xml:space="preserve">r a collaborative group of </w:t>
      </w:r>
      <w:r w:rsidR="00302572" w:rsidRPr="00640AAF">
        <w:rPr>
          <w:rFonts w:ascii="Times New Roman" w:hAnsi="Times New Roman" w:cs="Times New Roman"/>
        </w:rPr>
        <w:t xml:space="preserve">organizations that </w:t>
      </w:r>
      <w:r w:rsidR="00302572">
        <w:rPr>
          <w:rFonts w:ascii="Times New Roman" w:hAnsi="Times New Roman" w:cs="Times New Roman"/>
        </w:rPr>
        <w:t xml:space="preserve">would like to </w:t>
      </w:r>
      <w:r w:rsidR="00302572" w:rsidRPr="00640AAF">
        <w:rPr>
          <w:rFonts w:ascii="Times New Roman" w:hAnsi="Times New Roman" w:cs="Times New Roman"/>
        </w:rPr>
        <w:t>co-host an event</w:t>
      </w:r>
      <w:r w:rsidR="00302572">
        <w:rPr>
          <w:rFonts w:ascii="Times New Roman" w:hAnsi="Times New Roman" w:cs="Times New Roman"/>
        </w:rPr>
        <w:t xml:space="preserve"> are encouraged to apply.</w:t>
      </w:r>
    </w:p>
    <w:p w14:paraId="232AF718" w14:textId="1AC5459E" w:rsidR="002923DE" w:rsidRDefault="007A0A97" w:rsidP="003A5C25">
      <w:pPr>
        <w:rPr>
          <w:rFonts w:ascii="Times New Roman" w:eastAsia="Times New Roman" w:hAnsi="Times New Roman" w:cs="Times New Roman"/>
        </w:rPr>
      </w:pPr>
      <w:r w:rsidRPr="00640AAF">
        <w:rPr>
          <w:rFonts w:ascii="Times New Roman" w:hAnsi="Times New Roman" w:cs="Times New Roman"/>
        </w:rPr>
        <w:t xml:space="preserve">Industry Partnering Forum meetings </w:t>
      </w:r>
      <w:r w:rsidR="003A5C25" w:rsidRPr="00640AAF">
        <w:rPr>
          <w:rFonts w:ascii="Times New Roman" w:hAnsi="Times New Roman" w:cs="Times New Roman"/>
        </w:rPr>
        <w:t xml:space="preserve">provide </w:t>
      </w:r>
      <w:r w:rsidR="004E5365">
        <w:rPr>
          <w:rFonts w:ascii="Times New Roman" w:hAnsi="Times New Roman" w:cs="Times New Roman"/>
        </w:rPr>
        <w:t xml:space="preserve">technology transfer professionals from industry and </w:t>
      </w:r>
      <w:r w:rsidR="003A5C25" w:rsidRPr="00640AAF">
        <w:rPr>
          <w:rFonts w:ascii="Times New Roman" w:eastAsia="Times New Roman" w:hAnsi="Times New Roman" w:cs="Times New Roman"/>
        </w:rPr>
        <w:t>universities a unique opportunity t</w:t>
      </w:r>
      <w:r w:rsidR="004E5365">
        <w:rPr>
          <w:rFonts w:ascii="Times New Roman" w:eastAsia="Times New Roman" w:hAnsi="Times New Roman" w:cs="Times New Roman"/>
        </w:rPr>
        <w:t>o network</w:t>
      </w:r>
      <w:r w:rsidR="003A5C25" w:rsidRPr="00640AAF">
        <w:rPr>
          <w:rFonts w:ascii="Times New Roman" w:eastAsia="Times New Roman" w:hAnsi="Times New Roman" w:cs="Times New Roman"/>
        </w:rPr>
        <w:t xml:space="preserve"> in a particular technology sector and </w:t>
      </w:r>
      <w:r w:rsidR="00E03AA8">
        <w:rPr>
          <w:rFonts w:ascii="Times New Roman" w:eastAsia="Times New Roman" w:hAnsi="Times New Roman" w:cs="Times New Roman"/>
        </w:rPr>
        <w:t xml:space="preserve">explore opportunities to form collaborations in areas such as intellectual </w:t>
      </w:r>
      <w:r w:rsidR="00E03AA8" w:rsidRPr="00D91BC9">
        <w:rPr>
          <w:rFonts w:ascii="Times New Roman" w:eastAsia="Times New Roman" w:hAnsi="Times New Roman" w:cs="Times New Roman"/>
        </w:rPr>
        <w:t>property licensing, research and other areas</w:t>
      </w:r>
      <w:r w:rsidR="004E5365" w:rsidRPr="00D91BC9">
        <w:rPr>
          <w:rFonts w:ascii="Times New Roman" w:eastAsia="Times New Roman" w:hAnsi="Times New Roman" w:cs="Times New Roman"/>
        </w:rPr>
        <w:t xml:space="preserve"> to collaborate</w:t>
      </w:r>
      <w:r w:rsidR="003A5C25" w:rsidRPr="00D91BC9">
        <w:rPr>
          <w:rFonts w:ascii="Times New Roman" w:eastAsia="Times New Roman" w:hAnsi="Times New Roman" w:cs="Times New Roman"/>
        </w:rPr>
        <w:t xml:space="preserve">. </w:t>
      </w:r>
      <w:r w:rsidR="001A7C51" w:rsidRPr="00D91BC9">
        <w:rPr>
          <w:rFonts w:ascii="Times New Roman" w:eastAsia="Times New Roman" w:hAnsi="Times New Roman" w:cs="Times New Roman"/>
        </w:rPr>
        <w:t>The meetings are intended t</w:t>
      </w:r>
      <w:r w:rsidRPr="00D91BC9">
        <w:rPr>
          <w:rFonts w:ascii="Times New Roman" w:eastAsia="Times New Roman" w:hAnsi="Times New Roman" w:cs="Times New Roman"/>
        </w:rPr>
        <w:t xml:space="preserve">o be small </w:t>
      </w:r>
      <w:r w:rsidR="00F34135" w:rsidRPr="00D91BC9">
        <w:rPr>
          <w:rFonts w:ascii="Times New Roman" w:eastAsia="Times New Roman" w:hAnsi="Times New Roman" w:cs="Times New Roman"/>
        </w:rPr>
        <w:t xml:space="preserve">partnering </w:t>
      </w:r>
      <w:r w:rsidRPr="00D91BC9">
        <w:rPr>
          <w:rFonts w:ascii="Times New Roman" w:eastAsia="Times New Roman" w:hAnsi="Times New Roman" w:cs="Times New Roman"/>
        </w:rPr>
        <w:t>events, with approximately</w:t>
      </w:r>
      <w:r w:rsidR="001A7C51" w:rsidRPr="00D91BC9">
        <w:rPr>
          <w:rFonts w:ascii="Times New Roman" w:eastAsia="Times New Roman" w:hAnsi="Times New Roman" w:cs="Times New Roman"/>
        </w:rPr>
        <w:t xml:space="preserve"> 50</w:t>
      </w:r>
      <w:r w:rsidR="002D0EC4" w:rsidRPr="00D91BC9">
        <w:rPr>
          <w:rFonts w:ascii="Times New Roman" w:eastAsia="Times New Roman" w:hAnsi="Times New Roman" w:cs="Times New Roman"/>
        </w:rPr>
        <w:t>-75</w:t>
      </w:r>
      <w:r w:rsidR="001A7C51" w:rsidRPr="00D91BC9">
        <w:rPr>
          <w:rFonts w:ascii="Times New Roman" w:eastAsia="Times New Roman" w:hAnsi="Times New Roman" w:cs="Times New Roman"/>
        </w:rPr>
        <w:t xml:space="preserve"> attendees, to foster more robust networking opportunities. </w:t>
      </w:r>
      <w:r w:rsidR="002923DE" w:rsidRPr="002923DE">
        <w:rPr>
          <w:rFonts w:ascii="Times New Roman" w:eastAsia="Times New Roman" w:hAnsi="Times New Roman" w:cs="Times New Roman"/>
        </w:rPr>
        <w:t>Outreach to university and industry attendees should be nationwide</w:t>
      </w:r>
      <w:r w:rsidR="00330B37" w:rsidRPr="002923DE">
        <w:rPr>
          <w:rFonts w:ascii="Times New Roman" w:eastAsia="Times New Roman" w:hAnsi="Times New Roman" w:cs="Times New Roman"/>
        </w:rPr>
        <w:t>, and</w:t>
      </w:r>
      <w:r w:rsidR="002923DE" w:rsidRPr="002923DE">
        <w:rPr>
          <w:rFonts w:ascii="Times New Roman" w:eastAsia="Times New Roman" w:hAnsi="Times New Roman" w:cs="Times New Roman"/>
        </w:rPr>
        <w:t xml:space="preserve"> potentially international.</w:t>
      </w:r>
    </w:p>
    <w:p w14:paraId="64377470" w14:textId="7AFA716D" w:rsidR="003600EF" w:rsidRDefault="003600EF" w:rsidP="003600EF">
      <w:pPr>
        <w:widowControl w:val="0"/>
        <w:autoSpaceDE w:val="0"/>
        <w:autoSpaceDN w:val="0"/>
        <w:adjustRightInd w:val="0"/>
        <w:rPr>
          <w:rFonts w:ascii="Times New Roman" w:hAnsi="Times New Roman" w:cs="Times New Roman"/>
        </w:rPr>
      </w:pPr>
      <w:r w:rsidRPr="00640AAF">
        <w:rPr>
          <w:rFonts w:ascii="Times New Roman" w:hAnsi="Times New Roman" w:cs="Times New Roman"/>
        </w:rPr>
        <w:t>These meetings are a full day event</w:t>
      </w:r>
      <w:r w:rsidR="00770A10">
        <w:rPr>
          <w:rFonts w:ascii="Times New Roman" w:hAnsi="Times New Roman" w:cs="Times New Roman"/>
        </w:rPr>
        <w:t>, typically</w:t>
      </w:r>
      <w:r w:rsidRPr="00640AAF">
        <w:rPr>
          <w:rFonts w:ascii="Times New Roman" w:hAnsi="Times New Roman" w:cs="Times New Roman"/>
        </w:rPr>
        <w:t xml:space="preserve"> with an evening reception the night before. </w:t>
      </w:r>
      <w:r w:rsidRPr="00640AAF">
        <w:rPr>
          <w:rFonts w:ascii="Times New Roman" w:eastAsia="Times New Roman" w:hAnsi="Times New Roman" w:cs="Times New Roman"/>
        </w:rPr>
        <w:t xml:space="preserve">The format includes </w:t>
      </w:r>
      <w:r>
        <w:rPr>
          <w:rFonts w:ascii="Times New Roman" w:eastAsia="Times New Roman" w:hAnsi="Times New Roman" w:cs="Times New Roman"/>
        </w:rPr>
        <w:t xml:space="preserve">presentations from </w:t>
      </w:r>
      <w:r w:rsidRPr="00640AAF">
        <w:rPr>
          <w:rFonts w:ascii="Times New Roman" w:eastAsia="Times New Roman" w:hAnsi="Times New Roman" w:cs="Times New Roman"/>
        </w:rPr>
        <w:t>industry partners highlighting particular technological areas of interest and how to best work with their company</w:t>
      </w:r>
      <w:r w:rsidR="00D6605A">
        <w:rPr>
          <w:rFonts w:ascii="Times New Roman" w:eastAsia="Times New Roman" w:hAnsi="Times New Roman" w:cs="Times New Roman"/>
        </w:rPr>
        <w:t>,</w:t>
      </w:r>
      <w:r w:rsidR="00B6103E">
        <w:rPr>
          <w:rFonts w:ascii="Times New Roman" w:eastAsia="Times New Roman" w:hAnsi="Times New Roman" w:cs="Times New Roman"/>
        </w:rPr>
        <w:t xml:space="preserve"> </w:t>
      </w:r>
      <w:r w:rsidR="0087026E">
        <w:rPr>
          <w:rFonts w:ascii="Times New Roman" w:eastAsia="Times New Roman" w:hAnsi="Times New Roman" w:cs="Times New Roman"/>
        </w:rPr>
        <w:t xml:space="preserve">and </w:t>
      </w:r>
      <w:r w:rsidRPr="00640AAF">
        <w:rPr>
          <w:rFonts w:ascii="Times New Roman" w:eastAsia="Times New Roman" w:hAnsi="Times New Roman" w:cs="Times New Roman"/>
        </w:rPr>
        <w:t>one or more short panel sessions dealing with technology transfer topics relevant to t</w:t>
      </w:r>
      <w:r w:rsidR="0087026E">
        <w:rPr>
          <w:rFonts w:ascii="Times New Roman" w:eastAsia="Times New Roman" w:hAnsi="Times New Roman" w:cs="Times New Roman"/>
        </w:rPr>
        <w:t>he particular technology sector</w:t>
      </w:r>
      <w:r w:rsidR="0087026E" w:rsidRPr="003A6A56">
        <w:rPr>
          <w:rFonts w:ascii="Times New Roman" w:eastAsia="Times New Roman" w:hAnsi="Times New Roman" w:cs="Times New Roman"/>
        </w:rPr>
        <w:t>.</w:t>
      </w:r>
      <w:r w:rsidR="0087026E" w:rsidRPr="003A6A56">
        <w:rPr>
          <w:rFonts w:ascii="Times New Roman" w:hAnsi="Times New Roman" w:cs="Times New Roman"/>
        </w:rPr>
        <w:t xml:space="preserve"> The </w:t>
      </w:r>
      <w:r w:rsidR="00D6605A" w:rsidRPr="003A6A56">
        <w:rPr>
          <w:rFonts w:ascii="Times New Roman" w:hAnsi="Times New Roman" w:cs="Times New Roman"/>
        </w:rPr>
        <w:t xml:space="preserve">primary goal of the </w:t>
      </w:r>
      <w:r w:rsidR="0087026E" w:rsidRPr="003A6A56">
        <w:rPr>
          <w:rFonts w:ascii="Times New Roman" w:hAnsi="Times New Roman" w:cs="Times New Roman"/>
        </w:rPr>
        <w:t xml:space="preserve">forums </w:t>
      </w:r>
      <w:r w:rsidR="00D6605A" w:rsidRPr="003A6A56">
        <w:rPr>
          <w:rFonts w:ascii="Times New Roman" w:hAnsi="Times New Roman" w:cs="Times New Roman"/>
        </w:rPr>
        <w:t>is to foster networking and dialogue on partnering best practices between industry and academia, and should not be viewed as</w:t>
      </w:r>
      <w:r w:rsidR="0087026E" w:rsidRPr="003A6A56">
        <w:rPr>
          <w:rFonts w:ascii="Times New Roman" w:hAnsi="Times New Roman" w:cs="Times New Roman"/>
        </w:rPr>
        <w:t xml:space="preserve"> a showcase of the host university’s capabilities,</w:t>
      </w:r>
      <w:r w:rsidR="00D6605A" w:rsidRPr="003A6A56">
        <w:rPr>
          <w:rFonts w:ascii="Times New Roman" w:hAnsi="Times New Roman" w:cs="Times New Roman"/>
        </w:rPr>
        <w:t xml:space="preserve"> although increased awareness and branding of your university can be a side benefit.</w:t>
      </w:r>
      <w:r w:rsidR="0087026E" w:rsidRPr="003A6A56">
        <w:rPr>
          <w:rFonts w:ascii="Times New Roman" w:hAnsi="Times New Roman" w:cs="Times New Roman"/>
        </w:rPr>
        <w:t xml:space="preserve"> </w:t>
      </w:r>
      <w:r w:rsidR="0087026E" w:rsidRPr="003A6A56">
        <w:rPr>
          <w:rFonts w:ascii="Times New Roman" w:eastAsia="Times New Roman" w:hAnsi="Times New Roman" w:cs="Times New Roman"/>
        </w:rPr>
        <w:t xml:space="preserve">The schedule should allow for </w:t>
      </w:r>
      <w:r w:rsidRPr="003A6A56">
        <w:rPr>
          <w:rFonts w:ascii="Times New Roman" w:eastAsia="Times New Roman" w:hAnsi="Times New Roman" w:cs="Times New Roman"/>
        </w:rPr>
        <w:t>plenty of opportunities for</w:t>
      </w:r>
      <w:r w:rsidR="0087026E" w:rsidRPr="003A6A56">
        <w:rPr>
          <w:rFonts w:ascii="Times New Roman" w:eastAsia="Times New Roman" w:hAnsi="Times New Roman" w:cs="Times New Roman"/>
        </w:rPr>
        <w:t xml:space="preserve"> the main focus of the event</w:t>
      </w:r>
      <w:r w:rsidR="00D6605A" w:rsidRPr="003A6A56">
        <w:rPr>
          <w:rFonts w:ascii="Times New Roman" w:eastAsia="Times New Roman" w:hAnsi="Times New Roman" w:cs="Times New Roman"/>
        </w:rPr>
        <w:t>:</w:t>
      </w:r>
      <w:r w:rsidR="0087026E" w:rsidRPr="003A6A56">
        <w:rPr>
          <w:rFonts w:ascii="Times New Roman" w:eastAsia="Times New Roman" w:hAnsi="Times New Roman" w:cs="Times New Roman"/>
        </w:rPr>
        <w:t xml:space="preserve"> </w:t>
      </w:r>
      <w:r w:rsidRPr="003A6A56">
        <w:rPr>
          <w:rFonts w:ascii="Times New Roman" w:eastAsia="Times New Roman" w:hAnsi="Times New Roman" w:cs="Times New Roman"/>
        </w:rPr>
        <w:t>one-on-one partnering.</w:t>
      </w:r>
      <w:r w:rsidRPr="003A6A56">
        <w:rPr>
          <w:rFonts w:ascii="Times New Roman" w:hAnsi="Times New Roman" w:cs="Times New Roman"/>
        </w:rPr>
        <w:t xml:space="preserve"> A sample agenda is provided</w:t>
      </w:r>
      <w:r w:rsidRPr="00640AAF">
        <w:rPr>
          <w:rFonts w:ascii="Times New Roman" w:hAnsi="Times New Roman" w:cs="Times New Roman"/>
        </w:rPr>
        <w:t xml:space="preserve"> below.</w:t>
      </w:r>
    </w:p>
    <w:p w14:paraId="3E7AEA1F" w14:textId="284DE992" w:rsidR="008D141F" w:rsidRDefault="008D141F" w:rsidP="008D141F">
      <w:pPr>
        <w:widowControl w:val="0"/>
        <w:autoSpaceDE w:val="0"/>
        <w:autoSpaceDN w:val="0"/>
        <w:adjustRightInd w:val="0"/>
        <w:rPr>
          <w:rFonts w:ascii="Times New Roman" w:hAnsi="Times New Roman" w:cs="Times New Roman"/>
        </w:rPr>
      </w:pPr>
      <w:r w:rsidRPr="00640AAF">
        <w:rPr>
          <w:rFonts w:ascii="Times New Roman" w:hAnsi="Times New Roman" w:cs="Times New Roman"/>
        </w:rPr>
        <w:t>The RFP</w:t>
      </w:r>
      <w:r>
        <w:rPr>
          <w:rFonts w:ascii="Times New Roman" w:hAnsi="Times New Roman" w:cs="Times New Roman"/>
        </w:rPr>
        <w:t xml:space="preserve"> process</w:t>
      </w:r>
      <w:r w:rsidRPr="00640AAF">
        <w:rPr>
          <w:rFonts w:ascii="Times New Roman" w:hAnsi="Times New Roman" w:cs="Times New Roman"/>
        </w:rPr>
        <w:t xml:space="preserve"> is open to both universities and companies, or applications from multiple organizations that plan to co-host an event. Proposals will be </w:t>
      </w:r>
      <w:r>
        <w:rPr>
          <w:rFonts w:ascii="Times New Roman" w:hAnsi="Times New Roman" w:cs="Times New Roman"/>
        </w:rPr>
        <w:t xml:space="preserve">reviewed by the committee and a decision will be made within 60 days of submission. AUTM intends to host </w:t>
      </w:r>
      <w:r w:rsidR="00D1289C">
        <w:rPr>
          <w:rFonts w:ascii="Times New Roman" w:hAnsi="Times New Roman" w:cs="Times New Roman"/>
        </w:rPr>
        <w:t>three</w:t>
      </w:r>
      <w:r w:rsidR="00DD0747">
        <w:rPr>
          <w:rFonts w:ascii="Times New Roman" w:hAnsi="Times New Roman" w:cs="Times New Roman"/>
        </w:rPr>
        <w:t xml:space="preserve"> or four</w:t>
      </w:r>
      <w:r w:rsidRPr="00640AAF">
        <w:rPr>
          <w:rFonts w:ascii="Times New Roman" w:hAnsi="Times New Roman" w:cs="Times New Roman"/>
        </w:rPr>
        <w:t xml:space="preserve"> </w:t>
      </w:r>
      <w:r>
        <w:rPr>
          <w:rFonts w:ascii="Times New Roman" w:hAnsi="Times New Roman" w:cs="Times New Roman"/>
        </w:rPr>
        <w:t xml:space="preserve">partnering forums </w:t>
      </w:r>
      <w:r w:rsidR="0002395C">
        <w:rPr>
          <w:rFonts w:ascii="Times New Roman" w:hAnsi="Times New Roman" w:cs="Times New Roman"/>
        </w:rPr>
        <w:t>each year</w:t>
      </w:r>
      <w:r>
        <w:rPr>
          <w:rFonts w:ascii="Times New Roman" w:hAnsi="Times New Roman" w:cs="Times New Roman"/>
        </w:rPr>
        <w:t>.</w:t>
      </w:r>
      <w:r w:rsidRPr="00640AAF">
        <w:rPr>
          <w:rFonts w:ascii="Times New Roman" w:hAnsi="Times New Roman" w:cs="Times New Roman"/>
        </w:rPr>
        <w:t xml:space="preserve"> </w:t>
      </w:r>
    </w:p>
    <w:p w14:paraId="6F4D0D22" w14:textId="3278AA58" w:rsidR="00D6605A" w:rsidRDefault="00D6605A" w:rsidP="00D6605A">
      <w:pPr>
        <w:widowControl w:val="0"/>
        <w:autoSpaceDE w:val="0"/>
        <w:autoSpaceDN w:val="0"/>
        <w:adjustRightInd w:val="0"/>
        <w:spacing w:after="0"/>
        <w:rPr>
          <w:rFonts w:ascii="Times New Roman" w:hAnsi="Times New Roman" w:cs="Times New Roman"/>
        </w:rPr>
      </w:pPr>
      <w:r>
        <w:rPr>
          <w:rFonts w:ascii="Times New Roman" w:hAnsi="Times New Roman" w:cs="Times New Roman"/>
        </w:rPr>
        <w:t xml:space="preserve">A free webinar on hosting a partnering forum can be found on the </w:t>
      </w:r>
      <w:hyperlink r:id="rId8" w:history="1">
        <w:r w:rsidRPr="004C6C82">
          <w:rPr>
            <w:rStyle w:val="Hyperlink"/>
            <w:rFonts w:ascii="Times New Roman" w:hAnsi="Times New Roman" w:cs="Times New Roman"/>
          </w:rPr>
          <w:t>AUTM website here</w:t>
        </w:r>
      </w:hyperlink>
      <w:r>
        <w:rPr>
          <w:rFonts w:ascii="Times New Roman" w:hAnsi="Times New Roman" w:cs="Times New Roman"/>
        </w:rPr>
        <w:t>:</w:t>
      </w:r>
    </w:p>
    <w:p w14:paraId="0C746BAD" w14:textId="14BB1EDB" w:rsidR="003600EF" w:rsidRPr="003600EF" w:rsidRDefault="003600EF" w:rsidP="004A4C48">
      <w:pPr>
        <w:pStyle w:val="Heading2"/>
        <w:rPr>
          <w:rFonts w:eastAsia="Times New Roman"/>
        </w:rPr>
      </w:pPr>
      <w:r>
        <w:rPr>
          <w:rFonts w:eastAsia="Times New Roman"/>
        </w:rPr>
        <w:t>Partnering Forum</w:t>
      </w:r>
      <w:r w:rsidRPr="003600EF">
        <w:rPr>
          <w:rFonts w:eastAsia="Times New Roman"/>
        </w:rPr>
        <w:t xml:space="preserve"> History</w:t>
      </w:r>
      <w:r w:rsidR="00B63F90">
        <w:rPr>
          <w:rFonts w:eastAsia="Times New Roman"/>
        </w:rPr>
        <w:t xml:space="preserve"> Examples</w:t>
      </w:r>
    </w:p>
    <w:tbl>
      <w:tblPr>
        <w:tblStyle w:val="TableGrid"/>
        <w:tblW w:w="0" w:type="auto"/>
        <w:tblLook w:val="04A0" w:firstRow="1" w:lastRow="0" w:firstColumn="1" w:lastColumn="0" w:noHBand="0" w:noVBand="1"/>
      </w:tblPr>
      <w:tblGrid>
        <w:gridCol w:w="1728"/>
        <w:gridCol w:w="3189"/>
        <w:gridCol w:w="3291"/>
        <w:gridCol w:w="1368"/>
      </w:tblGrid>
      <w:tr w:rsidR="003600EF" w14:paraId="6B73D2D5" w14:textId="77777777" w:rsidTr="00B6103E">
        <w:tc>
          <w:tcPr>
            <w:tcW w:w="1728" w:type="dxa"/>
            <w:shd w:val="clear" w:color="auto" w:fill="8DB3E2" w:themeFill="text2" w:themeFillTint="66"/>
          </w:tcPr>
          <w:p w14:paraId="6953791A" w14:textId="77777777" w:rsidR="003600EF" w:rsidRDefault="003600EF" w:rsidP="003A5C25">
            <w:pPr>
              <w:rPr>
                <w:rFonts w:ascii="Times New Roman" w:eastAsia="Times New Roman" w:hAnsi="Times New Roman" w:cs="Times New Roman"/>
              </w:rPr>
            </w:pPr>
            <w:r>
              <w:rPr>
                <w:rFonts w:ascii="Times New Roman" w:eastAsia="Times New Roman" w:hAnsi="Times New Roman" w:cs="Times New Roman"/>
              </w:rPr>
              <w:t>Date</w:t>
            </w:r>
          </w:p>
        </w:tc>
        <w:tc>
          <w:tcPr>
            <w:tcW w:w="3189" w:type="dxa"/>
            <w:shd w:val="clear" w:color="auto" w:fill="8DB3E2" w:themeFill="text2" w:themeFillTint="66"/>
          </w:tcPr>
          <w:p w14:paraId="4259CF8F" w14:textId="77777777" w:rsidR="003600EF" w:rsidRDefault="003600EF" w:rsidP="003A5C25">
            <w:pPr>
              <w:rPr>
                <w:rFonts w:ascii="Times New Roman" w:eastAsia="Times New Roman" w:hAnsi="Times New Roman" w:cs="Times New Roman"/>
              </w:rPr>
            </w:pPr>
            <w:r>
              <w:rPr>
                <w:rFonts w:ascii="Times New Roman" w:eastAsia="Times New Roman" w:hAnsi="Times New Roman" w:cs="Times New Roman"/>
              </w:rPr>
              <w:t>University/Host</w:t>
            </w:r>
          </w:p>
        </w:tc>
        <w:tc>
          <w:tcPr>
            <w:tcW w:w="3291" w:type="dxa"/>
            <w:shd w:val="clear" w:color="auto" w:fill="8DB3E2" w:themeFill="text2" w:themeFillTint="66"/>
          </w:tcPr>
          <w:p w14:paraId="0A7C771F" w14:textId="77777777" w:rsidR="003600EF" w:rsidRDefault="003600EF" w:rsidP="003A5C25">
            <w:pPr>
              <w:rPr>
                <w:rFonts w:ascii="Times New Roman" w:eastAsia="Times New Roman" w:hAnsi="Times New Roman" w:cs="Times New Roman"/>
              </w:rPr>
            </w:pPr>
            <w:r>
              <w:rPr>
                <w:rFonts w:ascii="Times New Roman" w:eastAsia="Times New Roman" w:hAnsi="Times New Roman" w:cs="Times New Roman"/>
              </w:rPr>
              <w:t>Focus</w:t>
            </w:r>
          </w:p>
        </w:tc>
        <w:tc>
          <w:tcPr>
            <w:tcW w:w="1368" w:type="dxa"/>
            <w:shd w:val="clear" w:color="auto" w:fill="8DB3E2" w:themeFill="text2" w:themeFillTint="66"/>
          </w:tcPr>
          <w:p w14:paraId="63F28F64" w14:textId="77777777" w:rsidR="003600EF" w:rsidRDefault="003600EF" w:rsidP="003A5C25">
            <w:pPr>
              <w:rPr>
                <w:rFonts w:ascii="Times New Roman" w:eastAsia="Times New Roman" w:hAnsi="Times New Roman" w:cs="Times New Roman"/>
              </w:rPr>
            </w:pPr>
            <w:r>
              <w:rPr>
                <w:rFonts w:ascii="Times New Roman" w:eastAsia="Times New Roman" w:hAnsi="Times New Roman" w:cs="Times New Roman"/>
              </w:rPr>
              <w:t>Attendance</w:t>
            </w:r>
          </w:p>
        </w:tc>
      </w:tr>
      <w:tr w:rsidR="003600EF" w14:paraId="0456CCF3" w14:textId="77777777" w:rsidTr="00B6103E">
        <w:tc>
          <w:tcPr>
            <w:tcW w:w="1728" w:type="dxa"/>
          </w:tcPr>
          <w:p w14:paraId="556C179C" w14:textId="77777777" w:rsidR="003600EF" w:rsidRDefault="003600EF" w:rsidP="003A5C25">
            <w:pPr>
              <w:rPr>
                <w:rFonts w:ascii="Times New Roman" w:eastAsia="Times New Roman" w:hAnsi="Times New Roman" w:cs="Times New Roman"/>
              </w:rPr>
            </w:pPr>
            <w:r>
              <w:rPr>
                <w:rFonts w:ascii="Times New Roman" w:eastAsia="Times New Roman" w:hAnsi="Times New Roman" w:cs="Times New Roman"/>
              </w:rPr>
              <w:t>April, 2014</w:t>
            </w:r>
          </w:p>
        </w:tc>
        <w:tc>
          <w:tcPr>
            <w:tcW w:w="3189" w:type="dxa"/>
          </w:tcPr>
          <w:p w14:paraId="2ED29A9B" w14:textId="77777777" w:rsidR="003600EF" w:rsidRDefault="003600EF" w:rsidP="003A5C25">
            <w:pPr>
              <w:rPr>
                <w:rFonts w:ascii="Times New Roman" w:eastAsia="Times New Roman" w:hAnsi="Times New Roman" w:cs="Times New Roman"/>
              </w:rPr>
            </w:pPr>
            <w:r>
              <w:rPr>
                <w:rFonts w:ascii="Times New Roman" w:eastAsia="Times New Roman" w:hAnsi="Times New Roman" w:cs="Times New Roman"/>
              </w:rPr>
              <w:t>Case Western Reserve University</w:t>
            </w:r>
          </w:p>
        </w:tc>
        <w:tc>
          <w:tcPr>
            <w:tcW w:w="3291" w:type="dxa"/>
          </w:tcPr>
          <w:p w14:paraId="60820B77" w14:textId="77777777" w:rsidR="003600EF" w:rsidRDefault="003600EF" w:rsidP="003A5C25">
            <w:pPr>
              <w:rPr>
                <w:rFonts w:ascii="Times New Roman" w:eastAsia="Times New Roman" w:hAnsi="Times New Roman" w:cs="Times New Roman"/>
              </w:rPr>
            </w:pPr>
            <w:r>
              <w:rPr>
                <w:rFonts w:ascii="Times New Roman" w:eastAsia="Times New Roman" w:hAnsi="Times New Roman" w:cs="Times New Roman"/>
              </w:rPr>
              <w:t>Medical Imaging</w:t>
            </w:r>
          </w:p>
        </w:tc>
        <w:tc>
          <w:tcPr>
            <w:tcW w:w="1368" w:type="dxa"/>
          </w:tcPr>
          <w:p w14:paraId="77FEC84B" w14:textId="77777777" w:rsidR="003600EF" w:rsidRDefault="003600EF" w:rsidP="003A5C25">
            <w:pPr>
              <w:rPr>
                <w:rFonts w:ascii="Times New Roman" w:eastAsia="Times New Roman" w:hAnsi="Times New Roman" w:cs="Times New Roman"/>
              </w:rPr>
            </w:pPr>
            <w:r>
              <w:rPr>
                <w:rFonts w:ascii="Times New Roman" w:eastAsia="Times New Roman" w:hAnsi="Times New Roman" w:cs="Times New Roman"/>
              </w:rPr>
              <w:t>54</w:t>
            </w:r>
          </w:p>
        </w:tc>
      </w:tr>
      <w:tr w:rsidR="003600EF" w14:paraId="5EDC3DEF" w14:textId="77777777" w:rsidTr="00B6103E">
        <w:tc>
          <w:tcPr>
            <w:tcW w:w="1728" w:type="dxa"/>
          </w:tcPr>
          <w:p w14:paraId="110148BE" w14:textId="77777777" w:rsidR="003600EF" w:rsidRDefault="003600EF" w:rsidP="003A5C25">
            <w:pPr>
              <w:rPr>
                <w:rFonts w:ascii="Times New Roman" w:eastAsia="Times New Roman" w:hAnsi="Times New Roman" w:cs="Times New Roman"/>
              </w:rPr>
            </w:pPr>
            <w:r>
              <w:rPr>
                <w:rFonts w:ascii="Times New Roman" w:eastAsia="Times New Roman" w:hAnsi="Times New Roman" w:cs="Times New Roman"/>
              </w:rPr>
              <w:t>Sept., 2014</w:t>
            </w:r>
          </w:p>
        </w:tc>
        <w:tc>
          <w:tcPr>
            <w:tcW w:w="3189" w:type="dxa"/>
          </w:tcPr>
          <w:p w14:paraId="795058EB" w14:textId="77777777" w:rsidR="003600EF" w:rsidRDefault="003600EF" w:rsidP="003A5C25">
            <w:pPr>
              <w:rPr>
                <w:rFonts w:ascii="Times New Roman" w:eastAsia="Times New Roman" w:hAnsi="Times New Roman" w:cs="Times New Roman"/>
              </w:rPr>
            </w:pPr>
            <w:r>
              <w:rPr>
                <w:rFonts w:ascii="Times New Roman" w:eastAsia="Times New Roman" w:hAnsi="Times New Roman" w:cs="Times New Roman"/>
              </w:rPr>
              <w:t>Wake Forest Innovations</w:t>
            </w:r>
          </w:p>
        </w:tc>
        <w:tc>
          <w:tcPr>
            <w:tcW w:w="3291" w:type="dxa"/>
          </w:tcPr>
          <w:p w14:paraId="1A701C8B" w14:textId="77777777" w:rsidR="003600EF" w:rsidRDefault="003600EF" w:rsidP="003A5C25">
            <w:pPr>
              <w:rPr>
                <w:rFonts w:ascii="Times New Roman" w:eastAsia="Times New Roman" w:hAnsi="Times New Roman" w:cs="Times New Roman"/>
              </w:rPr>
            </w:pPr>
            <w:r>
              <w:rPr>
                <w:rFonts w:ascii="Times New Roman" w:eastAsia="Times New Roman" w:hAnsi="Times New Roman" w:cs="Times New Roman"/>
              </w:rPr>
              <w:t>Neuro/Ortho Medical Devices</w:t>
            </w:r>
          </w:p>
        </w:tc>
        <w:tc>
          <w:tcPr>
            <w:tcW w:w="1368" w:type="dxa"/>
          </w:tcPr>
          <w:p w14:paraId="5A03CCFF" w14:textId="77777777" w:rsidR="003600EF" w:rsidRDefault="003600EF" w:rsidP="003A5C25">
            <w:pPr>
              <w:rPr>
                <w:rFonts w:ascii="Times New Roman" w:eastAsia="Times New Roman" w:hAnsi="Times New Roman" w:cs="Times New Roman"/>
              </w:rPr>
            </w:pPr>
            <w:r>
              <w:rPr>
                <w:rFonts w:ascii="Times New Roman" w:eastAsia="Times New Roman" w:hAnsi="Times New Roman" w:cs="Times New Roman"/>
              </w:rPr>
              <w:t>48</w:t>
            </w:r>
          </w:p>
        </w:tc>
      </w:tr>
      <w:tr w:rsidR="001D40FE" w14:paraId="194280E2" w14:textId="77777777" w:rsidTr="00B6103E">
        <w:tc>
          <w:tcPr>
            <w:tcW w:w="1728" w:type="dxa"/>
          </w:tcPr>
          <w:p w14:paraId="2CBB6439" w14:textId="77777777" w:rsidR="001D40FE" w:rsidRDefault="001D40FE" w:rsidP="003A5C25">
            <w:pPr>
              <w:rPr>
                <w:rFonts w:ascii="Times New Roman" w:eastAsia="Times New Roman" w:hAnsi="Times New Roman" w:cs="Times New Roman"/>
              </w:rPr>
            </w:pPr>
            <w:r>
              <w:rPr>
                <w:rFonts w:ascii="Times New Roman" w:eastAsia="Times New Roman" w:hAnsi="Times New Roman" w:cs="Times New Roman"/>
              </w:rPr>
              <w:t>June 2015</w:t>
            </w:r>
          </w:p>
        </w:tc>
        <w:tc>
          <w:tcPr>
            <w:tcW w:w="3189" w:type="dxa"/>
          </w:tcPr>
          <w:p w14:paraId="2C00BC72" w14:textId="77777777" w:rsidR="001D40FE" w:rsidRDefault="001D40FE" w:rsidP="003A5C25">
            <w:pPr>
              <w:rPr>
                <w:rFonts w:ascii="Times New Roman" w:eastAsia="Times New Roman" w:hAnsi="Times New Roman" w:cs="Times New Roman"/>
              </w:rPr>
            </w:pPr>
            <w:r>
              <w:rPr>
                <w:rFonts w:ascii="Times New Roman" w:eastAsia="Times New Roman" w:hAnsi="Times New Roman" w:cs="Times New Roman"/>
              </w:rPr>
              <w:t>Wichita State</w:t>
            </w:r>
          </w:p>
        </w:tc>
        <w:tc>
          <w:tcPr>
            <w:tcW w:w="3291" w:type="dxa"/>
          </w:tcPr>
          <w:p w14:paraId="334A1DCF" w14:textId="77777777" w:rsidR="001D40FE" w:rsidRDefault="001D40FE" w:rsidP="003A5C25">
            <w:pPr>
              <w:rPr>
                <w:rFonts w:ascii="Times New Roman" w:eastAsia="Times New Roman" w:hAnsi="Times New Roman" w:cs="Times New Roman"/>
              </w:rPr>
            </w:pPr>
            <w:r>
              <w:rPr>
                <w:rFonts w:ascii="Times New Roman" w:eastAsia="Times New Roman" w:hAnsi="Times New Roman" w:cs="Times New Roman"/>
              </w:rPr>
              <w:t>Aerospace</w:t>
            </w:r>
          </w:p>
        </w:tc>
        <w:tc>
          <w:tcPr>
            <w:tcW w:w="1368" w:type="dxa"/>
          </w:tcPr>
          <w:p w14:paraId="3D66511C" w14:textId="77777777" w:rsidR="001D40FE" w:rsidRDefault="00E03AA8" w:rsidP="003A5C25">
            <w:pPr>
              <w:rPr>
                <w:rFonts w:ascii="Times New Roman" w:eastAsia="Times New Roman" w:hAnsi="Times New Roman" w:cs="Times New Roman"/>
              </w:rPr>
            </w:pPr>
            <w:r>
              <w:rPr>
                <w:rFonts w:ascii="Times New Roman" w:eastAsia="Times New Roman" w:hAnsi="Times New Roman" w:cs="Times New Roman"/>
              </w:rPr>
              <w:t>50</w:t>
            </w:r>
          </w:p>
        </w:tc>
      </w:tr>
      <w:tr w:rsidR="006D329E" w14:paraId="175D8BF6" w14:textId="77777777" w:rsidTr="00B6103E">
        <w:tc>
          <w:tcPr>
            <w:tcW w:w="1728" w:type="dxa"/>
          </w:tcPr>
          <w:p w14:paraId="46298648" w14:textId="3C376170" w:rsidR="006D329E" w:rsidRDefault="006D329E" w:rsidP="003A5C25">
            <w:pPr>
              <w:rPr>
                <w:rFonts w:ascii="Times New Roman" w:eastAsia="Times New Roman" w:hAnsi="Times New Roman" w:cs="Times New Roman"/>
              </w:rPr>
            </w:pPr>
            <w:r>
              <w:rPr>
                <w:rFonts w:ascii="Times New Roman" w:eastAsia="Times New Roman" w:hAnsi="Times New Roman" w:cs="Times New Roman"/>
              </w:rPr>
              <w:lastRenderedPageBreak/>
              <w:t>September 2016</w:t>
            </w:r>
          </w:p>
        </w:tc>
        <w:tc>
          <w:tcPr>
            <w:tcW w:w="3189" w:type="dxa"/>
          </w:tcPr>
          <w:p w14:paraId="42115165" w14:textId="33A1E513" w:rsidR="006D329E" w:rsidRDefault="006D329E" w:rsidP="003A5C25">
            <w:pPr>
              <w:rPr>
                <w:rFonts w:ascii="Times New Roman" w:eastAsia="Times New Roman" w:hAnsi="Times New Roman" w:cs="Times New Roman"/>
              </w:rPr>
            </w:pPr>
            <w:r>
              <w:rPr>
                <w:rFonts w:ascii="Times New Roman" w:eastAsia="Times New Roman" w:hAnsi="Times New Roman" w:cs="Times New Roman"/>
              </w:rPr>
              <w:t>University of Saskatchewan</w:t>
            </w:r>
          </w:p>
        </w:tc>
        <w:tc>
          <w:tcPr>
            <w:tcW w:w="3291" w:type="dxa"/>
          </w:tcPr>
          <w:p w14:paraId="2D6C7658" w14:textId="64DDC625" w:rsidR="006D329E" w:rsidRDefault="006D329E" w:rsidP="003A5C25">
            <w:pPr>
              <w:rPr>
                <w:rFonts w:ascii="Times New Roman" w:eastAsia="Times New Roman" w:hAnsi="Times New Roman" w:cs="Times New Roman"/>
              </w:rPr>
            </w:pPr>
            <w:r>
              <w:rPr>
                <w:rFonts w:ascii="Times New Roman" w:eastAsia="Times New Roman" w:hAnsi="Times New Roman" w:cs="Times New Roman"/>
              </w:rPr>
              <w:t>Crop/Food Processing</w:t>
            </w:r>
          </w:p>
        </w:tc>
        <w:tc>
          <w:tcPr>
            <w:tcW w:w="1368" w:type="dxa"/>
          </w:tcPr>
          <w:p w14:paraId="3504E1F7" w14:textId="2B0754C8" w:rsidR="006D329E" w:rsidRDefault="006D329E" w:rsidP="003A5C25">
            <w:pPr>
              <w:rPr>
                <w:rFonts w:ascii="Times New Roman" w:eastAsia="Times New Roman" w:hAnsi="Times New Roman" w:cs="Times New Roman"/>
              </w:rPr>
            </w:pPr>
            <w:r>
              <w:rPr>
                <w:rFonts w:ascii="Times New Roman" w:eastAsia="Times New Roman" w:hAnsi="Times New Roman" w:cs="Times New Roman"/>
              </w:rPr>
              <w:t>68</w:t>
            </w:r>
          </w:p>
        </w:tc>
      </w:tr>
      <w:tr w:rsidR="006D329E" w14:paraId="371E91CB" w14:textId="77777777" w:rsidTr="00B6103E">
        <w:tc>
          <w:tcPr>
            <w:tcW w:w="1728" w:type="dxa"/>
          </w:tcPr>
          <w:p w14:paraId="2CC22F69" w14:textId="534C403E" w:rsidR="006D329E" w:rsidRDefault="006D329E" w:rsidP="003A5C25">
            <w:pPr>
              <w:rPr>
                <w:rFonts w:ascii="Times New Roman" w:eastAsia="Times New Roman" w:hAnsi="Times New Roman" w:cs="Times New Roman"/>
              </w:rPr>
            </w:pPr>
            <w:r>
              <w:rPr>
                <w:rFonts w:ascii="Times New Roman" w:eastAsia="Times New Roman" w:hAnsi="Times New Roman" w:cs="Times New Roman"/>
              </w:rPr>
              <w:t>October 2016</w:t>
            </w:r>
          </w:p>
        </w:tc>
        <w:tc>
          <w:tcPr>
            <w:tcW w:w="3189" w:type="dxa"/>
          </w:tcPr>
          <w:p w14:paraId="30A19AAC" w14:textId="3F34D8AA" w:rsidR="006D329E" w:rsidRDefault="006D329E" w:rsidP="003A5C25">
            <w:pPr>
              <w:rPr>
                <w:rFonts w:ascii="Times New Roman" w:eastAsia="Times New Roman" w:hAnsi="Times New Roman" w:cs="Times New Roman"/>
              </w:rPr>
            </w:pPr>
            <w:r w:rsidRPr="006D329E">
              <w:rPr>
                <w:rFonts w:ascii="Times New Roman" w:eastAsia="Times New Roman" w:hAnsi="Times New Roman" w:cs="Times New Roman"/>
              </w:rPr>
              <w:t>Case Western Reserve University</w:t>
            </w:r>
          </w:p>
        </w:tc>
        <w:tc>
          <w:tcPr>
            <w:tcW w:w="3291" w:type="dxa"/>
          </w:tcPr>
          <w:p w14:paraId="42B795EC" w14:textId="6FC7397A" w:rsidR="006D329E" w:rsidRDefault="006D329E" w:rsidP="003A5C25">
            <w:pPr>
              <w:rPr>
                <w:rFonts w:ascii="Times New Roman" w:eastAsia="Times New Roman" w:hAnsi="Times New Roman" w:cs="Times New Roman"/>
              </w:rPr>
            </w:pPr>
            <w:r>
              <w:rPr>
                <w:rFonts w:ascii="Times New Roman" w:eastAsia="Times New Roman" w:hAnsi="Times New Roman" w:cs="Times New Roman"/>
              </w:rPr>
              <w:t>Smart Power and Energy</w:t>
            </w:r>
          </w:p>
        </w:tc>
        <w:tc>
          <w:tcPr>
            <w:tcW w:w="1368" w:type="dxa"/>
          </w:tcPr>
          <w:p w14:paraId="17FF459F" w14:textId="48F4DFC7" w:rsidR="006D329E" w:rsidRDefault="006D329E" w:rsidP="003A5C25">
            <w:pPr>
              <w:rPr>
                <w:rFonts w:ascii="Times New Roman" w:eastAsia="Times New Roman" w:hAnsi="Times New Roman" w:cs="Times New Roman"/>
              </w:rPr>
            </w:pPr>
            <w:r>
              <w:rPr>
                <w:rFonts w:ascii="Times New Roman" w:eastAsia="Times New Roman" w:hAnsi="Times New Roman" w:cs="Times New Roman"/>
              </w:rPr>
              <w:t>55</w:t>
            </w:r>
          </w:p>
        </w:tc>
      </w:tr>
      <w:tr w:rsidR="006D329E" w14:paraId="45BFA1F5" w14:textId="77777777" w:rsidTr="00B6103E">
        <w:tc>
          <w:tcPr>
            <w:tcW w:w="1728" w:type="dxa"/>
          </w:tcPr>
          <w:p w14:paraId="27570C2F" w14:textId="65C8F750" w:rsidR="006D329E" w:rsidRDefault="006D329E" w:rsidP="003A5C25">
            <w:pPr>
              <w:rPr>
                <w:rFonts w:ascii="Times New Roman" w:eastAsia="Times New Roman" w:hAnsi="Times New Roman" w:cs="Times New Roman"/>
              </w:rPr>
            </w:pPr>
            <w:r>
              <w:rPr>
                <w:rFonts w:ascii="Times New Roman" w:eastAsia="Times New Roman" w:hAnsi="Times New Roman" w:cs="Times New Roman"/>
              </w:rPr>
              <w:t>August 2017</w:t>
            </w:r>
          </w:p>
        </w:tc>
        <w:tc>
          <w:tcPr>
            <w:tcW w:w="3189" w:type="dxa"/>
          </w:tcPr>
          <w:p w14:paraId="517B35C0" w14:textId="77777777" w:rsidR="006D329E" w:rsidRDefault="006D329E" w:rsidP="003A5C25">
            <w:pPr>
              <w:rPr>
                <w:rFonts w:ascii="Times New Roman" w:eastAsia="Times New Roman" w:hAnsi="Times New Roman" w:cs="Times New Roman"/>
              </w:rPr>
            </w:pPr>
            <w:r>
              <w:rPr>
                <w:rFonts w:ascii="Times New Roman" w:eastAsia="Times New Roman" w:hAnsi="Times New Roman" w:cs="Times New Roman"/>
              </w:rPr>
              <w:t xml:space="preserve">Kansas State &amp; Auburn </w:t>
            </w:r>
          </w:p>
        </w:tc>
        <w:tc>
          <w:tcPr>
            <w:tcW w:w="3291" w:type="dxa"/>
          </w:tcPr>
          <w:p w14:paraId="7EC9D5F2" w14:textId="77777777" w:rsidR="006D329E" w:rsidRDefault="006D329E" w:rsidP="003A5C25">
            <w:pPr>
              <w:rPr>
                <w:rFonts w:ascii="Times New Roman" w:eastAsia="Times New Roman" w:hAnsi="Times New Roman" w:cs="Times New Roman"/>
              </w:rPr>
            </w:pPr>
            <w:r>
              <w:rPr>
                <w:rFonts w:ascii="Times New Roman" w:eastAsia="Times New Roman" w:hAnsi="Times New Roman" w:cs="Times New Roman"/>
              </w:rPr>
              <w:t>Animal Health</w:t>
            </w:r>
          </w:p>
        </w:tc>
        <w:tc>
          <w:tcPr>
            <w:tcW w:w="1368" w:type="dxa"/>
          </w:tcPr>
          <w:p w14:paraId="2021A4E5" w14:textId="3928EE09" w:rsidR="006D329E" w:rsidRDefault="006D329E" w:rsidP="003A5C25">
            <w:pPr>
              <w:rPr>
                <w:rFonts w:ascii="Times New Roman" w:eastAsia="Times New Roman" w:hAnsi="Times New Roman" w:cs="Times New Roman"/>
              </w:rPr>
            </w:pPr>
            <w:r>
              <w:rPr>
                <w:rFonts w:ascii="Times New Roman" w:eastAsia="Times New Roman" w:hAnsi="Times New Roman" w:cs="Times New Roman"/>
              </w:rPr>
              <w:t>69</w:t>
            </w:r>
          </w:p>
        </w:tc>
      </w:tr>
    </w:tbl>
    <w:p w14:paraId="63B519C1" w14:textId="77777777" w:rsidR="003600EF" w:rsidRDefault="003600EF" w:rsidP="003A5C25">
      <w:pPr>
        <w:rPr>
          <w:rFonts w:ascii="Times New Roman" w:eastAsia="Times New Roman" w:hAnsi="Times New Roman" w:cs="Times New Roman"/>
        </w:rPr>
      </w:pPr>
    </w:p>
    <w:p w14:paraId="76AC5199" w14:textId="77777777" w:rsidR="00737E10" w:rsidRDefault="00737E10" w:rsidP="003A5C25">
      <w:pPr>
        <w:rPr>
          <w:rFonts w:ascii="Times New Roman" w:eastAsia="Times New Roman" w:hAnsi="Times New Roman" w:cs="Times New Roman"/>
        </w:rPr>
      </w:pPr>
    </w:p>
    <w:p w14:paraId="6450DBFA" w14:textId="77777777" w:rsidR="006D329E" w:rsidRDefault="006D329E" w:rsidP="003A5C25">
      <w:pPr>
        <w:rPr>
          <w:rFonts w:ascii="Times New Roman" w:eastAsia="Times New Roman" w:hAnsi="Times New Roman" w:cs="Times New Roman"/>
        </w:rPr>
      </w:pPr>
    </w:p>
    <w:p w14:paraId="35A9F494" w14:textId="77777777" w:rsidR="00057D47" w:rsidRPr="00A101F5" w:rsidRDefault="00057D47" w:rsidP="004A4C48">
      <w:pPr>
        <w:pStyle w:val="Heading2"/>
      </w:pPr>
      <w:r w:rsidRPr="00A101F5">
        <w:t>Hosting Requirements:</w:t>
      </w:r>
    </w:p>
    <w:p w14:paraId="5418A815" w14:textId="77777777" w:rsidR="00057D47" w:rsidRDefault="00057D47" w:rsidP="00057D47">
      <w:pPr>
        <w:widowControl w:val="0"/>
        <w:autoSpaceDE w:val="0"/>
        <w:autoSpaceDN w:val="0"/>
        <w:adjustRightInd w:val="0"/>
        <w:rPr>
          <w:rFonts w:ascii="Times New Roman" w:hAnsi="Times New Roman" w:cs="Times New Roman"/>
        </w:rPr>
      </w:pPr>
      <w:r>
        <w:rPr>
          <w:rFonts w:ascii="Times New Roman" w:hAnsi="Times New Roman" w:cs="Times New Roman"/>
        </w:rPr>
        <w:t>The hosting organization will be required to provide the following support and logistics:</w:t>
      </w:r>
    </w:p>
    <w:p w14:paraId="50F5110F" w14:textId="6D4313E9" w:rsidR="00057D47" w:rsidRDefault="003E0B6D" w:rsidP="00D17619">
      <w:pPr>
        <w:pStyle w:val="ListParagraph"/>
        <w:widowControl w:val="0"/>
        <w:numPr>
          <w:ilvl w:val="0"/>
          <w:numId w:val="4"/>
        </w:numPr>
        <w:autoSpaceDE w:val="0"/>
        <w:autoSpaceDN w:val="0"/>
        <w:adjustRightInd w:val="0"/>
        <w:ind w:left="648"/>
        <w:rPr>
          <w:rFonts w:ascii="Times New Roman" w:hAnsi="Times New Roman" w:cs="Times New Roman"/>
        </w:rPr>
      </w:pPr>
      <w:r>
        <w:rPr>
          <w:rFonts w:ascii="Times New Roman" w:hAnsi="Times New Roman" w:cs="Times New Roman"/>
        </w:rPr>
        <w:t>Providing recommendations for m</w:t>
      </w:r>
      <w:r w:rsidR="00057D47">
        <w:rPr>
          <w:rFonts w:ascii="Times New Roman" w:hAnsi="Times New Roman" w:cs="Times New Roman"/>
        </w:rPr>
        <w:t>eeting space</w:t>
      </w:r>
      <w:r w:rsidR="00C0663F">
        <w:rPr>
          <w:rFonts w:ascii="Times New Roman" w:hAnsi="Times New Roman" w:cs="Times New Roman"/>
        </w:rPr>
        <w:t xml:space="preserve"> (AUTM will negotiate and execute contract)</w:t>
      </w:r>
    </w:p>
    <w:p w14:paraId="649C47B6" w14:textId="77777777" w:rsidR="00057D47" w:rsidRDefault="00057D47" w:rsidP="00D17619">
      <w:pPr>
        <w:pStyle w:val="ListParagraph"/>
        <w:widowControl w:val="0"/>
        <w:numPr>
          <w:ilvl w:val="1"/>
          <w:numId w:val="4"/>
        </w:numPr>
        <w:autoSpaceDE w:val="0"/>
        <w:autoSpaceDN w:val="0"/>
        <w:adjustRightInd w:val="0"/>
        <w:ind w:left="1080"/>
        <w:rPr>
          <w:rFonts w:ascii="Times New Roman" w:hAnsi="Times New Roman" w:cs="Times New Roman"/>
        </w:rPr>
      </w:pPr>
      <w:r>
        <w:rPr>
          <w:rFonts w:ascii="Times New Roman" w:hAnsi="Times New Roman" w:cs="Times New Roman"/>
        </w:rPr>
        <w:t>Conference rooms for plenary discussions</w:t>
      </w:r>
    </w:p>
    <w:p w14:paraId="5A77F419" w14:textId="77777777" w:rsidR="00057D47" w:rsidRDefault="00057D47" w:rsidP="00D17619">
      <w:pPr>
        <w:pStyle w:val="ListParagraph"/>
        <w:widowControl w:val="0"/>
        <w:numPr>
          <w:ilvl w:val="1"/>
          <w:numId w:val="4"/>
        </w:numPr>
        <w:autoSpaceDE w:val="0"/>
        <w:autoSpaceDN w:val="0"/>
        <w:adjustRightInd w:val="0"/>
        <w:ind w:left="1080"/>
        <w:rPr>
          <w:rFonts w:ascii="Times New Roman" w:hAnsi="Times New Roman" w:cs="Times New Roman"/>
        </w:rPr>
      </w:pPr>
      <w:r>
        <w:rPr>
          <w:rFonts w:ascii="Times New Roman" w:hAnsi="Times New Roman" w:cs="Times New Roman"/>
        </w:rPr>
        <w:t>Exhibit space – tables for each organization represented</w:t>
      </w:r>
    </w:p>
    <w:p w14:paraId="46DC3AE6" w14:textId="77777777" w:rsidR="00057D47" w:rsidRDefault="00057D47" w:rsidP="00D17619">
      <w:pPr>
        <w:pStyle w:val="ListParagraph"/>
        <w:widowControl w:val="0"/>
        <w:numPr>
          <w:ilvl w:val="1"/>
          <w:numId w:val="4"/>
        </w:numPr>
        <w:autoSpaceDE w:val="0"/>
        <w:autoSpaceDN w:val="0"/>
        <w:adjustRightInd w:val="0"/>
        <w:ind w:left="1080"/>
        <w:rPr>
          <w:rFonts w:ascii="Times New Roman" w:hAnsi="Times New Roman" w:cs="Times New Roman"/>
        </w:rPr>
      </w:pPr>
      <w:r>
        <w:rPr>
          <w:rFonts w:ascii="Times New Roman" w:hAnsi="Times New Roman" w:cs="Times New Roman"/>
        </w:rPr>
        <w:t>Space for meals</w:t>
      </w:r>
    </w:p>
    <w:p w14:paraId="09CC5EE7" w14:textId="50064ABF" w:rsidR="00057D47" w:rsidRDefault="00057D47" w:rsidP="00D17619">
      <w:pPr>
        <w:pStyle w:val="ListParagraph"/>
        <w:widowControl w:val="0"/>
        <w:numPr>
          <w:ilvl w:val="1"/>
          <w:numId w:val="4"/>
        </w:numPr>
        <w:autoSpaceDE w:val="0"/>
        <w:autoSpaceDN w:val="0"/>
        <w:adjustRightInd w:val="0"/>
        <w:ind w:left="1080"/>
        <w:rPr>
          <w:rFonts w:ascii="Times New Roman" w:hAnsi="Times New Roman" w:cs="Times New Roman"/>
        </w:rPr>
      </w:pPr>
      <w:r>
        <w:rPr>
          <w:rFonts w:ascii="Times New Roman" w:hAnsi="Times New Roman" w:cs="Times New Roman"/>
        </w:rPr>
        <w:t xml:space="preserve">Space for </w:t>
      </w:r>
      <w:r w:rsidR="008D141F">
        <w:rPr>
          <w:rFonts w:ascii="Times New Roman" w:hAnsi="Times New Roman" w:cs="Times New Roman"/>
        </w:rPr>
        <w:t xml:space="preserve">private </w:t>
      </w:r>
      <w:r>
        <w:rPr>
          <w:rFonts w:ascii="Times New Roman" w:hAnsi="Times New Roman" w:cs="Times New Roman"/>
        </w:rPr>
        <w:t>partnering meetings</w:t>
      </w:r>
      <w:r w:rsidR="0002395C">
        <w:rPr>
          <w:rFonts w:ascii="Times New Roman" w:hAnsi="Times New Roman" w:cs="Times New Roman"/>
        </w:rPr>
        <w:t xml:space="preserve"> (informal seating or round tables for small groups)</w:t>
      </w:r>
    </w:p>
    <w:p w14:paraId="00617321" w14:textId="77777777" w:rsidR="00057D47" w:rsidRDefault="00057D47" w:rsidP="00D17619">
      <w:pPr>
        <w:pStyle w:val="ListParagraph"/>
        <w:widowControl w:val="0"/>
        <w:numPr>
          <w:ilvl w:val="0"/>
          <w:numId w:val="4"/>
        </w:numPr>
        <w:autoSpaceDE w:val="0"/>
        <w:autoSpaceDN w:val="0"/>
        <w:adjustRightInd w:val="0"/>
        <w:ind w:left="648"/>
        <w:rPr>
          <w:rFonts w:ascii="Times New Roman" w:hAnsi="Times New Roman" w:cs="Times New Roman"/>
        </w:rPr>
      </w:pPr>
      <w:r>
        <w:rPr>
          <w:rFonts w:ascii="Times New Roman" w:hAnsi="Times New Roman" w:cs="Times New Roman"/>
        </w:rPr>
        <w:t>Audio Visual equipment (complimentary or low cost)</w:t>
      </w:r>
    </w:p>
    <w:p w14:paraId="358A56BC" w14:textId="77777777" w:rsidR="00057D47" w:rsidRDefault="00E03AA8" w:rsidP="00D17619">
      <w:pPr>
        <w:pStyle w:val="ListParagraph"/>
        <w:widowControl w:val="0"/>
        <w:numPr>
          <w:ilvl w:val="0"/>
          <w:numId w:val="4"/>
        </w:numPr>
        <w:autoSpaceDE w:val="0"/>
        <w:autoSpaceDN w:val="0"/>
        <w:adjustRightInd w:val="0"/>
        <w:ind w:left="648"/>
        <w:rPr>
          <w:rFonts w:ascii="Times New Roman" w:hAnsi="Times New Roman" w:cs="Times New Roman"/>
        </w:rPr>
      </w:pPr>
      <w:r>
        <w:rPr>
          <w:rFonts w:ascii="Times New Roman" w:hAnsi="Times New Roman" w:cs="Times New Roman"/>
        </w:rPr>
        <w:t>Recommendations for c</w:t>
      </w:r>
      <w:r w:rsidR="00057D47">
        <w:rPr>
          <w:rFonts w:ascii="Times New Roman" w:hAnsi="Times New Roman" w:cs="Times New Roman"/>
        </w:rPr>
        <w:t>atering services for meals (</w:t>
      </w:r>
      <w:r>
        <w:rPr>
          <w:rFonts w:ascii="Times New Roman" w:hAnsi="Times New Roman" w:cs="Times New Roman"/>
        </w:rPr>
        <w:t>AUTM will negotiate and execute contract</w:t>
      </w:r>
      <w:r w:rsidR="00057D47">
        <w:rPr>
          <w:rFonts w:ascii="Times New Roman" w:hAnsi="Times New Roman" w:cs="Times New Roman"/>
        </w:rPr>
        <w:t>)</w:t>
      </w:r>
    </w:p>
    <w:p w14:paraId="172E4869" w14:textId="77777777" w:rsidR="00A101F5" w:rsidRDefault="00E03AA8" w:rsidP="00D17619">
      <w:pPr>
        <w:pStyle w:val="ListParagraph"/>
        <w:widowControl w:val="0"/>
        <w:numPr>
          <w:ilvl w:val="0"/>
          <w:numId w:val="4"/>
        </w:numPr>
        <w:autoSpaceDE w:val="0"/>
        <w:autoSpaceDN w:val="0"/>
        <w:adjustRightInd w:val="0"/>
        <w:ind w:left="648"/>
        <w:rPr>
          <w:rFonts w:ascii="Times New Roman" w:hAnsi="Times New Roman" w:cs="Times New Roman"/>
        </w:rPr>
      </w:pPr>
      <w:r>
        <w:rPr>
          <w:rFonts w:ascii="Times New Roman" w:hAnsi="Times New Roman" w:cs="Times New Roman"/>
        </w:rPr>
        <w:t>Recommendations for h</w:t>
      </w:r>
      <w:r w:rsidR="00A101F5">
        <w:rPr>
          <w:rFonts w:ascii="Times New Roman" w:hAnsi="Times New Roman" w:cs="Times New Roman"/>
        </w:rPr>
        <w:t>otel</w:t>
      </w:r>
      <w:r>
        <w:rPr>
          <w:rFonts w:ascii="Times New Roman" w:hAnsi="Times New Roman" w:cs="Times New Roman"/>
        </w:rPr>
        <w:t xml:space="preserve"> accommodations (AUTM will negotiate hotel reservation contract</w:t>
      </w:r>
      <w:r w:rsidR="00A101F5">
        <w:rPr>
          <w:rFonts w:ascii="Times New Roman" w:hAnsi="Times New Roman" w:cs="Times New Roman"/>
        </w:rPr>
        <w:t>)</w:t>
      </w:r>
    </w:p>
    <w:p w14:paraId="659CAB66" w14:textId="77777777" w:rsidR="00057D47" w:rsidRDefault="00E03AA8" w:rsidP="00D17619">
      <w:pPr>
        <w:pStyle w:val="ListParagraph"/>
        <w:widowControl w:val="0"/>
        <w:numPr>
          <w:ilvl w:val="0"/>
          <w:numId w:val="4"/>
        </w:numPr>
        <w:autoSpaceDE w:val="0"/>
        <w:autoSpaceDN w:val="0"/>
        <w:adjustRightInd w:val="0"/>
        <w:ind w:left="648"/>
        <w:rPr>
          <w:rFonts w:ascii="Times New Roman" w:hAnsi="Times New Roman" w:cs="Times New Roman"/>
        </w:rPr>
      </w:pPr>
      <w:r>
        <w:rPr>
          <w:rFonts w:ascii="Times New Roman" w:hAnsi="Times New Roman" w:cs="Times New Roman"/>
        </w:rPr>
        <w:t>Ensure availability for the point of contact person responsible (and person implementing if delegated) to w</w:t>
      </w:r>
      <w:r w:rsidR="00057D47">
        <w:rPr>
          <w:rFonts w:ascii="Times New Roman" w:hAnsi="Times New Roman" w:cs="Times New Roman"/>
        </w:rPr>
        <w:t xml:space="preserve">ork with AUTM staff on coordination of: </w:t>
      </w:r>
    </w:p>
    <w:p w14:paraId="46685E4B" w14:textId="77777777" w:rsidR="00057D47" w:rsidRDefault="00057D47" w:rsidP="00D17619">
      <w:pPr>
        <w:pStyle w:val="ListParagraph"/>
        <w:widowControl w:val="0"/>
        <w:numPr>
          <w:ilvl w:val="1"/>
          <w:numId w:val="4"/>
        </w:numPr>
        <w:autoSpaceDE w:val="0"/>
        <w:autoSpaceDN w:val="0"/>
        <w:adjustRightInd w:val="0"/>
        <w:ind w:left="1080"/>
        <w:rPr>
          <w:rFonts w:ascii="Times New Roman" w:hAnsi="Times New Roman" w:cs="Times New Roman"/>
        </w:rPr>
      </w:pPr>
      <w:r>
        <w:rPr>
          <w:rFonts w:ascii="Times New Roman" w:hAnsi="Times New Roman" w:cs="Times New Roman"/>
        </w:rPr>
        <w:t>Meeting</w:t>
      </w:r>
    </w:p>
    <w:p w14:paraId="2CF62EDA" w14:textId="77777777" w:rsidR="00057D47" w:rsidRDefault="00057D47" w:rsidP="00D17619">
      <w:pPr>
        <w:pStyle w:val="ListParagraph"/>
        <w:widowControl w:val="0"/>
        <w:numPr>
          <w:ilvl w:val="1"/>
          <w:numId w:val="4"/>
        </w:numPr>
        <w:autoSpaceDE w:val="0"/>
        <w:autoSpaceDN w:val="0"/>
        <w:adjustRightInd w:val="0"/>
        <w:ind w:left="1080"/>
        <w:rPr>
          <w:rFonts w:ascii="Times New Roman" w:hAnsi="Times New Roman" w:cs="Times New Roman"/>
        </w:rPr>
      </w:pPr>
      <w:r>
        <w:rPr>
          <w:rFonts w:ascii="Times New Roman" w:hAnsi="Times New Roman" w:cs="Times New Roman"/>
        </w:rPr>
        <w:t xml:space="preserve">Reception </w:t>
      </w:r>
    </w:p>
    <w:p w14:paraId="7B701F3C" w14:textId="77777777" w:rsidR="00057D47" w:rsidRDefault="00057D47" w:rsidP="00D17619">
      <w:pPr>
        <w:pStyle w:val="ListParagraph"/>
        <w:widowControl w:val="0"/>
        <w:numPr>
          <w:ilvl w:val="1"/>
          <w:numId w:val="4"/>
        </w:numPr>
        <w:autoSpaceDE w:val="0"/>
        <w:autoSpaceDN w:val="0"/>
        <w:adjustRightInd w:val="0"/>
        <w:ind w:left="1080"/>
        <w:rPr>
          <w:rFonts w:ascii="Times New Roman" w:hAnsi="Times New Roman" w:cs="Times New Roman"/>
        </w:rPr>
      </w:pPr>
      <w:r>
        <w:rPr>
          <w:rFonts w:ascii="Times New Roman" w:hAnsi="Times New Roman" w:cs="Times New Roman"/>
        </w:rPr>
        <w:t>Registration</w:t>
      </w:r>
    </w:p>
    <w:p w14:paraId="176B29ED" w14:textId="77777777" w:rsidR="00057D47" w:rsidRDefault="00057D47" w:rsidP="00D17619">
      <w:pPr>
        <w:pStyle w:val="ListParagraph"/>
        <w:widowControl w:val="0"/>
        <w:numPr>
          <w:ilvl w:val="1"/>
          <w:numId w:val="4"/>
        </w:numPr>
        <w:autoSpaceDE w:val="0"/>
        <w:autoSpaceDN w:val="0"/>
        <w:adjustRightInd w:val="0"/>
        <w:ind w:left="1080"/>
        <w:rPr>
          <w:rFonts w:ascii="Times New Roman" w:hAnsi="Times New Roman" w:cs="Times New Roman"/>
        </w:rPr>
      </w:pPr>
      <w:r>
        <w:rPr>
          <w:rFonts w:ascii="Times New Roman" w:hAnsi="Times New Roman" w:cs="Times New Roman"/>
        </w:rPr>
        <w:t xml:space="preserve">All </w:t>
      </w:r>
      <w:r w:rsidR="00E03AA8">
        <w:rPr>
          <w:rFonts w:ascii="Times New Roman" w:hAnsi="Times New Roman" w:cs="Times New Roman"/>
        </w:rPr>
        <w:t xml:space="preserve">other </w:t>
      </w:r>
      <w:r>
        <w:rPr>
          <w:rFonts w:ascii="Times New Roman" w:hAnsi="Times New Roman" w:cs="Times New Roman"/>
        </w:rPr>
        <w:t>logistics</w:t>
      </w:r>
    </w:p>
    <w:p w14:paraId="05341695" w14:textId="10F9C5CB" w:rsidR="00057D47" w:rsidRDefault="00A101F5" w:rsidP="00D17619">
      <w:pPr>
        <w:pStyle w:val="ListParagraph"/>
        <w:widowControl w:val="0"/>
        <w:numPr>
          <w:ilvl w:val="0"/>
          <w:numId w:val="4"/>
        </w:numPr>
        <w:autoSpaceDE w:val="0"/>
        <w:autoSpaceDN w:val="0"/>
        <w:adjustRightInd w:val="0"/>
        <w:ind w:left="648"/>
        <w:rPr>
          <w:rFonts w:ascii="Times New Roman" w:hAnsi="Times New Roman" w:cs="Times New Roman"/>
        </w:rPr>
      </w:pPr>
      <w:r>
        <w:rPr>
          <w:rFonts w:ascii="Times New Roman" w:hAnsi="Times New Roman" w:cs="Times New Roman"/>
        </w:rPr>
        <w:t xml:space="preserve">Convene a working committee of </w:t>
      </w:r>
      <w:r w:rsidR="003E0B6D">
        <w:rPr>
          <w:rFonts w:ascii="Times New Roman" w:hAnsi="Times New Roman" w:cs="Times New Roman"/>
        </w:rPr>
        <w:t>4</w:t>
      </w:r>
      <w:r>
        <w:rPr>
          <w:rFonts w:ascii="Times New Roman" w:hAnsi="Times New Roman" w:cs="Times New Roman"/>
        </w:rPr>
        <w:t>-</w:t>
      </w:r>
      <w:r w:rsidR="002D0EC4">
        <w:rPr>
          <w:rFonts w:ascii="Times New Roman" w:hAnsi="Times New Roman" w:cs="Times New Roman"/>
        </w:rPr>
        <w:t xml:space="preserve">8 </w:t>
      </w:r>
      <w:r>
        <w:rPr>
          <w:rFonts w:ascii="Times New Roman" w:hAnsi="Times New Roman" w:cs="Times New Roman"/>
        </w:rPr>
        <w:t>members</w:t>
      </w:r>
    </w:p>
    <w:p w14:paraId="3A530F6C" w14:textId="6317424F" w:rsidR="00A101F5" w:rsidRDefault="00A101F5" w:rsidP="00D17619">
      <w:pPr>
        <w:pStyle w:val="ListParagraph"/>
        <w:widowControl w:val="0"/>
        <w:numPr>
          <w:ilvl w:val="1"/>
          <w:numId w:val="4"/>
        </w:numPr>
        <w:autoSpaceDE w:val="0"/>
        <w:autoSpaceDN w:val="0"/>
        <w:adjustRightInd w:val="0"/>
        <w:ind w:left="1080"/>
        <w:rPr>
          <w:rFonts w:ascii="Times New Roman" w:hAnsi="Times New Roman" w:cs="Times New Roman"/>
        </w:rPr>
      </w:pPr>
      <w:r w:rsidRPr="00640AAF">
        <w:rPr>
          <w:rFonts w:ascii="Times New Roman" w:hAnsi="Times New Roman" w:cs="Times New Roman"/>
        </w:rPr>
        <w:t xml:space="preserve">Ideally, the committee members would be active in that technology sector and </w:t>
      </w:r>
      <w:r>
        <w:rPr>
          <w:rFonts w:ascii="Times New Roman" w:hAnsi="Times New Roman" w:cs="Times New Roman"/>
        </w:rPr>
        <w:t>have numerous contacts with</w:t>
      </w:r>
      <w:r w:rsidRPr="00640AAF">
        <w:rPr>
          <w:rFonts w:ascii="Times New Roman" w:hAnsi="Times New Roman" w:cs="Times New Roman"/>
        </w:rPr>
        <w:t xml:space="preserve"> </w:t>
      </w:r>
      <w:r w:rsidR="00FA3946">
        <w:rPr>
          <w:rFonts w:ascii="Times New Roman" w:hAnsi="Times New Roman" w:cs="Times New Roman"/>
        </w:rPr>
        <w:t>companies</w:t>
      </w:r>
      <w:r w:rsidR="00FA3946" w:rsidRPr="00640AAF">
        <w:rPr>
          <w:rFonts w:ascii="Times New Roman" w:hAnsi="Times New Roman" w:cs="Times New Roman"/>
        </w:rPr>
        <w:t xml:space="preserve"> </w:t>
      </w:r>
      <w:r w:rsidRPr="00640AAF">
        <w:rPr>
          <w:rFonts w:ascii="Times New Roman" w:hAnsi="Times New Roman" w:cs="Times New Roman"/>
        </w:rPr>
        <w:t xml:space="preserve">and universities in that sector.  </w:t>
      </w:r>
    </w:p>
    <w:p w14:paraId="1F836C0B" w14:textId="77777777" w:rsidR="00D56D66" w:rsidRDefault="00D56D66" w:rsidP="00D17619">
      <w:pPr>
        <w:pStyle w:val="ListParagraph"/>
        <w:widowControl w:val="0"/>
        <w:numPr>
          <w:ilvl w:val="1"/>
          <w:numId w:val="4"/>
        </w:numPr>
        <w:autoSpaceDE w:val="0"/>
        <w:autoSpaceDN w:val="0"/>
        <w:adjustRightInd w:val="0"/>
        <w:ind w:left="1080"/>
        <w:rPr>
          <w:rFonts w:ascii="Times New Roman" w:hAnsi="Times New Roman" w:cs="Times New Roman"/>
        </w:rPr>
      </w:pPr>
      <w:r>
        <w:rPr>
          <w:rFonts w:ascii="Times New Roman" w:hAnsi="Times New Roman" w:cs="Times New Roman"/>
        </w:rPr>
        <w:t>Ideally, committee members will be half from industry and half from academia</w:t>
      </w:r>
    </w:p>
    <w:p w14:paraId="10354350" w14:textId="49EDF6A7" w:rsidR="00DE7B3A" w:rsidRDefault="00DE7B3A" w:rsidP="00D17619">
      <w:pPr>
        <w:pStyle w:val="ListParagraph"/>
        <w:widowControl w:val="0"/>
        <w:numPr>
          <w:ilvl w:val="1"/>
          <w:numId w:val="4"/>
        </w:numPr>
        <w:autoSpaceDE w:val="0"/>
        <w:autoSpaceDN w:val="0"/>
        <w:adjustRightInd w:val="0"/>
        <w:ind w:left="1080"/>
        <w:rPr>
          <w:rFonts w:ascii="Times New Roman" w:hAnsi="Times New Roman" w:cs="Times New Roman"/>
        </w:rPr>
      </w:pPr>
      <w:r>
        <w:rPr>
          <w:rFonts w:ascii="Times New Roman" w:hAnsi="Times New Roman" w:cs="Times New Roman"/>
        </w:rPr>
        <w:t xml:space="preserve">Committee members should be from across </w:t>
      </w:r>
      <w:r w:rsidR="00D6605A">
        <w:rPr>
          <w:rFonts w:ascii="Times New Roman" w:hAnsi="Times New Roman" w:cs="Times New Roman"/>
        </w:rPr>
        <w:t xml:space="preserve">the </w:t>
      </w:r>
      <w:r>
        <w:rPr>
          <w:rFonts w:ascii="Times New Roman" w:hAnsi="Times New Roman" w:cs="Times New Roman"/>
        </w:rPr>
        <w:t>US</w:t>
      </w:r>
      <w:r w:rsidR="00D6605A">
        <w:rPr>
          <w:rFonts w:ascii="Times New Roman" w:hAnsi="Times New Roman" w:cs="Times New Roman"/>
        </w:rPr>
        <w:t xml:space="preserve"> (and/or </w:t>
      </w:r>
      <w:r>
        <w:rPr>
          <w:rFonts w:ascii="Times New Roman" w:hAnsi="Times New Roman" w:cs="Times New Roman"/>
        </w:rPr>
        <w:t>Canada), not regional</w:t>
      </w:r>
    </w:p>
    <w:p w14:paraId="0FD49241" w14:textId="2F15C011" w:rsidR="00057D47" w:rsidRPr="00160E19" w:rsidRDefault="00A101F5" w:rsidP="00D17619">
      <w:pPr>
        <w:pStyle w:val="ListParagraph"/>
        <w:widowControl w:val="0"/>
        <w:numPr>
          <w:ilvl w:val="1"/>
          <w:numId w:val="4"/>
        </w:numPr>
        <w:autoSpaceDE w:val="0"/>
        <w:autoSpaceDN w:val="0"/>
        <w:adjustRightInd w:val="0"/>
        <w:ind w:left="1080"/>
        <w:rPr>
          <w:rFonts w:ascii="Times New Roman" w:hAnsi="Times New Roman" w:cs="Times New Roman"/>
        </w:rPr>
      </w:pPr>
      <w:r w:rsidRPr="00160E19">
        <w:rPr>
          <w:rFonts w:ascii="Times New Roman" w:hAnsi="Times New Roman" w:cs="Times New Roman"/>
        </w:rPr>
        <w:t xml:space="preserve">Attend </w:t>
      </w:r>
      <w:r w:rsidR="00C0663F" w:rsidRPr="00160E19">
        <w:rPr>
          <w:rFonts w:ascii="Times New Roman" w:hAnsi="Times New Roman" w:cs="Times New Roman"/>
        </w:rPr>
        <w:t>regularly scheduled</w:t>
      </w:r>
      <w:r w:rsidRPr="00160E19">
        <w:rPr>
          <w:rFonts w:ascii="Times New Roman" w:hAnsi="Times New Roman" w:cs="Times New Roman"/>
        </w:rPr>
        <w:t xml:space="preserve"> conference calls</w:t>
      </w:r>
    </w:p>
    <w:p w14:paraId="4485FC24" w14:textId="232B5E47" w:rsidR="00F34135" w:rsidRPr="00160E19" w:rsidRDefault="00F34135" w:rsidP="00D17619">
      <w:pPr>
        <w:pStyle w:val="ListParagraph"/>
        <w:widowControl w:val="0"/>
        <w:numPr>
          <w:ilvl w:val="1"/>
          <w:numId w:val="4"/>
        </w:numPr>
        <w:autoSpaceDE w:val="0"/>
        <w:autoSpaceDN w:val="0"/>
        <w:adjustRightInd w:val="0"/>
        <w:ind w:left="1080"/>
        <w:rPr>
          <w:rFonts w:ascii="Times New Roman" w:hAnsi="Times New Roman" w:cs="Times New Roman"/>
        </w:rPr>
      </w:pPr>
      <w:r w:rsidRPr="00160E19">
        <w:rPr>
          <w:rFonts w:ascii="Times New Roman" w:hAnsi="Times New Roman" w:cs="Times New Roman"/>
        </w:rPr>
        <w:t>Actively reach out to universities and industry nationwide</w:t>
      </w:r>
      <w:r w:rsidR="003E0B6D" w:rsidRPr="00160E19">
        <w:rPr>
          <w:rFonts w:ascii="Times New Roman" w:hAnsi="Times New Roman" w:cs="Times New Roman"/>
        </w:rPr>
        <w:t xml:space="preserve"> for attendees</w:t>
      </w:r>
    </w:p>
    <w:p w14:paraId="5A5A88ED" w14:textId="77777777" w:rsidR="003E0B6D" w:rsidRPr="00160E19" w:rsidRDefault="003E0B6D" w:rsidP="00D17619">
      <w:pPr>
        <w:pStyle w:val="ListParagraph"/>
        <w:widowControl w:val="0"/>
        <w:numPr>
          <w:ilvl w:val="1"/>
          <w:numId w:val="4"/>
        </w:numPr>
        <w:autoSpaceDE w:val="0"/>
        <w:autoSpaceDN w:val="0"/>
        <w:adjustRightInd w:val="0"/>
        <w:ind w:left="1080"/>
        <w:rPr>
          <w:rFonts w:ascii="Times New Roman" w:hAnsi="Times New Roman" w:cs="Times New Roman"/>
        </w:rPr>
      </w:pPr>
      <w:r w:rsidRPr="00160E19">
        <w:rPr>
          <w:rFonts w:ascii="Times New Roman" w:hAnsi="Times New Roman" w:cs="Times New Roman"/>
        </w:rPr>
        <w:t>Set agenda, including format, speakers and content</w:t>
      </w:r>
    </w:p>
    <w:p w14:paraId="0A55D95A" w14:textId="0792AE4C" w:rsidR="001E1F9E" w:rsidRPr="00160E19" w:rsidRDefault="003E0B6D" w:rsidP="00D17619">
      <w:pPr>
        <w:pStyle w:val="ListParagraph"/>
        <w:widowControl w:val="0"/>
        <w:numPr>
          <w:ilvl w:val="1"/>
          <w:numId w:val="4"/>
        </w:numPr>
        <w:autoSpaceDE w:val="0"/>
        <w:autoSpaceDN w:val="0"/>
        <w:adjustRightInd w:val="0"/>
        <w:ind w:left="1080"/>
        <w:rPr>
          <w:rFonts w:ascii="Times New Roman" w:hAnsi="Times New Roman" w:cs="Times New Roman"/>
        </w:rPr>
      </w:pPr>
      <w:r w:rsidRPr="00160E19">
        <w:rPr>
          <w:rFonts w:ascii="Times New Roman" w:hAnsi="Times New Roman" w:cs="Times New Roman"/>
        </w:rPr>
        <w:t>Recruit sponsorship.</w:t>
      </w:r>
    </w:p>
    <w:p w14:paraId="2B06218F" w14:textId="1A7FFB95" w:rsidR="001E1F9E" w:rsidRPr="001E1F9E" w:rsidRDefault="00A101F5" w:rsidP="00D17619">
      <w:pPr>
        <w:pStyle w:val="ListParagraph"/>
        <w:widowControl w:val="0"/>
        <w:numPr>
          <w:ilvl w:val="2"/>
          <w:numId w:val="4"/>
        </w:numPr>
        <w:autoSpaceDE w:val="0"/>
        <w:autoSpaceDN w:val="0"/>
        <w:adjustRightInd w:val="0"/>
        <w:ind w:left="1800"/>
        <w:rPr>
          <w:rFonts w:ascii="Times New Roman" w:hAnsi="Times New Roman" w:cs="Times New Roman"/>
        </w:rPr>
      </w:pPr>
      <w:r w:rsidRPr="001E1F9E">
        <w:rPr>
          <w:rFonts w:ascii="Times New Roman" w:hAnsi="Times New Roman" w:cs="Times New Roman"/>
        </w:rPr>
        <w:lastRenderedPageBreak/>
        <w:t>Current goals are</w:t>
      </w:r>
      <w:r w:rsidR="00EC5FB9" w:rsidRPr="001E1F9E">
        <w:rPr>
          <w:rFonts w:ascii="Times New Roman" w:hAnsi="Times New Roman" w:cs="Times New Roman"/>
        </w:rPr>
        <w:t xml:space="preserve"> $1,500 in sponsorship per sponsor with a </w:t>
      </w:r>
      <w:r w:rsidR="00B63F90" w:rsidRPr="00160E19">
        <w:rPr>
          <w:rFonts w:ascii="Times New Roman" w:hAnsi="Times New Roman" w:cs="Times New Roman"/>
        </w:rPr>
        <w:t>minimum of $</w:t>
      </w:r>
      <w:r w:rsidR="00EE5FED" w:rsidRPr="00160E19">
        <w:rPr>
          <w:rFonts w:ascii="Times New Roman" w:hAnsi="Times New Roman" w:cs="Times New Roman"/>
        </w:rPr>
        <w:t>7,500</w:t>
      </w:r>
      <w:r w:rsidR="00EC5FB9" w:rsidRPr="00160E19">
        <w:rPr>
          <w:rFonts w:ascii="Times New Roman" w:hAnsi="Times New Roman" w:cs="Times New Roman"/>
        </w:rPr>
        <w:t xml:space="preserve"> per event</w:t>
      </w:r>
      <w:r w:rsidR="002D0EC4" w:rsidRPr="00160E19">
        <w:rPr>
          <w:rFonts w:ascii="Times New Roman" w:hAnsi="Times New Roman" w:cs="Times New Roman"/>
        </w:rPr>
        <w:t>.  Sponsorship goal may need to be higher if the proposal</w:t>
      </w:r>
      <w:r w:rsidR="002D0EC4" w:rsidRPr="001E1F9E">
        <w:rPr>
          <w:rFonts w:ascii="Times New Roman" w:hAnsi="Times New Roman" w:cs="Times New Roman"/>
        </w:rPr>
        <w:t xml:space="preserve"> includes extra expenses, such as paying for meeting space or a special event.</w:t>
      </w:r>
    </w:p>
    <w:p w14:paraId="7933781D" w14:textId="77777777" w:rsidR="001E1F9E" w:rsidRDefault="001E1F9E" w:rsidP="003E0B6D">
      <w:pPr>
        <w:spacing w:after="0"/>
        <w:rPr>
          <w:rFonts w:ascii="Times New Roman" w:hAnsi="Times New Roman" w:cs="Times New Roman"/>
        </w:rPr>
      </w:pPr>
    </w:p>
    <w:p w14:paraId="73683418" w14:textId="25423D39" w:rsidR="003E0B6D" w:rsidRDefault="003E0B6D" w:rsidP="003E0B6D">
      <w:pPr>
        <w:spacing w:after="0"/>
        <w:rPr>
          <w:rFonts w:ascii="Times New Roman" w:hAnsi="Times New Roman" w:cs="Times New Roman"/>
        </w:rPr>
      </w:pPr>
      <w:r w:rsidRPr="004A4C48">
        <w:rPr>
          <w:rStyle w:val="Heading2Char"/>
        </w:rPr>
        <w:t>AUTM Obligations:</w:t>
      </w:r>
      <w:r w:rsidRPr="00640AAF">
        <w:rPr>
          <w:rFonts w:ascii="Times New Roman" w:hAnsi="Times New Roman" w:cs="Times New Roman"/>
        </w:rPr>
        <w:t xml:space="preserve">  </w:t>
      </w:r>
    </w:p>
    <w:p w14:paraId="7FA361A5" w14:textId="77777777" w:rsidR="003E0B6D" w:rsidRPr="00640AAF" w:rsidRDefault="003E0B6D" w:rsidP="003E0B6D">
      <w:pPr>
        <w:rPr>
          <w:rFonts w:ascii="Times New Roman" w:hAnsi="Times New Roman" w:cs="Times New Roman"/>
        </w:rPr>
      </w:pPr>
      <w:r w:rsidRPr="00640AAF">
        <w:rPr>
          <w:rFonts w:ascii="Times New Roman" w:hAnsi="Times New Roman" w:cs="Times New Roman"/>
        </w:rPr>
        <w:t>AUTM will provide:</w:t>
      </w:r>
    </w:p>
    <w:p w14:paraId="39E5EA8E" w14:textId="77777777" w:rsidR="003E0B6D" w:rsidRPr="00640AAF" w:rsidRDefault="003E0B6D" w:rsidP="00D17619">
      <w:pPr>
        <w:pStyle w:val="ListParagraph"/>
        <w:numPr>
          <w:ilvl w:val="0"/>
          <w:numId w:val="11"/>
        </w:numPr>
        <w:ind w:left="648"/>
        <w:rPr>
          <w:rFonts w:ascii="Times New Roman" w:hAnsi="Times New Roman" w:cs="Times New Roman"/>
        </w:rPr>
      </w:pPr>
      <w:r>
        <w:rPr>
          <w:rFonts w:ascii="Times New Roman" w:hAnsi="Times New Roman" w:cs="Times New Roman"/>
        </w:rPr>
        <w:t>Overall coordination and p</w:t>
      </w:r>
      <w:r w:rsidRPr="00640AAF">
        <w:rPr>
          <w:rFonts w:ascii="Times New Roman" w:hAnsi="Times New Roman" w:cs="Times New Roman"/>
        </w:rPr>
        <w:t>rogram development (with Planning Committee);</w:t>
      </w:r>
    </w:p>
    <w:p w14:paraId="44642DEA" w14:textId="37455830" w:rsidR="003E0B6D" w:rsidRPr="00640AAF" w:rsidRDefault="003E0B6D" w:rsidP="00D17619">
      <w:pPr>
        <w:pStyle w:val="ListParagraph"/>
        <w:numPr>
          <w:ilvl w:val="0"/>
          <w:numId w:val="11"/>
        </w:numPr>
        <w:ind w:left="648"/>
        <w:rPr>
          <w:rFonts w:ascii="Times New Roman" w:hAnsi="Times New Roman" w:cs="Times New Roman"/>
        </w:rPr>
      </w:pPr>
      <w:r w:rsidRPr="00640AAF">
        <w:rPr>
          <w:rFonts w:ascii="Times New Roman" w:hAnsi="Times New Roman" w:cs="Times New Roman"/>
        </w:rPr>
        <w:t>Ma</w:t>
      </w:r>
      <w:r w:rsidR="001E1F9E">
        <w:rPr>
          <w:rFonts w:ascii="Times New Roman" w:hAnsi="Times New Roman" w:cs="Times New Roman"/>
        </w:rPr>
        <w:t>ss ma</w:t>
      </w:r>
      <w:r w:rsidRPr="00640AAF">
        <w:rPr>
          <w:rFonts w:ascii="Times New Roman" w:hAnsi="Times New Roman" w:cs="Times New Roman"/>
        </w:rPr>
        <w:t>rketing for the event</w:t>
      </w:r>
      <w:r w:rsidR="001E1F9E">
        <w:rPr>
          <w:rFonts w:ascii="Times New Roman" w:hAnsi="Times New Roman" w:cs="Times New Roman"/>
        </w:rPr>
        <w:t>; however, most of the recruiting will require legwork by the planning committee, and particularly the host institution</w:t>
      </w:r>
    </w:p>
    <w:p w14:paraId="52424C2A" w14:textId="77777777" w:rsidR="003E0B6D" w:rsidRDefault="003E0B6D" w:rsidP="00D17619">
      <w:pPr>
        <w:pStyle w:val="ListParagraph"/>
        <w:numPr>
          <w:ilvl w:val="0"/>
          <w:numId w:val="11"/>
        </w:numPr>
        <w:ind w:left="648"/>
        <w:rPr>
          <w:rFonts w:ascii="Times New Roman" w:hAnsi="Times New Roman" w:cs="Times New Roman"/>
        </w:rPr>
      </w:pPr>
      <w:r w:rsidRPr="00640AAF">
        <w:rPr>
          <w:rFonts w:ascii="Times New Roman" w:hAnsi="Times New Roman" w:cs="Times New Roman"/>
        </w:rPr>
        <w:t>Registration services</w:t>
      </w:r>
    </w:p>
    <w:p w14:paraId="7A54F4AA" w14:textId="283B05AF" w:rsidR="001E1F9E" w:rsidRPr="00640AAF" w:rsidRDefault="001E1F9E" w:rsidP="00D17619">
      <w:pPr>
        <w:pStyle w:val="ListParagraph"/>
        <w:numPr>
          <w:ilvl w:val="0"/>
          <w:numId w:val="11"/>
        </w:numPr>
        <w:ind w:left="648"/>
        <w:rPr>
          <w:rFonts w:ascii="Times New Roman" w:hAnsi="Times New Roman" w:cs="Times New Roman"/>
        </w:rPr>
      </w:pPr>
      <w:r>
        <w:rPr>
          <w:rFonts w:ascii="Times New Roman" w:hAnsi="Times New Roman" w:cs="Times New Roman"/>
        </w:rPr>
        <w:t>Processing of sponsorship forms and payments</w:t>
      </w:r>
    </w:p>
    <w:p w14:paraId="5470BF26" w14:textId="77777777" w:rsidR="003E0B6D" w:rsidRPr="00AC2FEE" w:rsidRDefault="003E0B6D" w:rsidP="00D17619">
      <w:pPr>
        <w:pStyle w:val="ListParagraph"/>
        <w:numPr>
          <w:ilvl w:val="0"/>
          <w:numId w:val="11"/>
        </w:numPr>
        <w:ind w:left="648"/>
        <w:rPr>
          <w:rFonts w:ascii="Times New Roman" w:hAnsi="Times New Roman" w:cs="Times New Roman"/>
        </w:rPr>
      </w:pPr>
      <w:r w:rsidRPr="00AC2FEE">
        <w:rPr>
          <w:rFonts w:ascii="Times New Roman" w:hAnsi="Times New Roman" w:cs="Times New Roman"/>
        </w:rPr>
        <w:t>Collateral development</w:t>
      </w:r>
    </w:p>
    <w:p w14:paraId="0461F11F" w14:textId="77777777" w:rsidR="003E0B6D" w:rsidRDefault="003E0B6D" w:rsidP="00D17619">
      <w:pPr>
        <w:pStyle w:val="ListParagraph"/>
        <w:numPr>
          <w:ilvl w:val="0"/>
          <w:numId w:val="11"/>
        </w:numPr>
        <w:ind w:left="648"/>
        <w:rPr>
          <w:rFonts w:ascii="Times New Roman" w:hAnsi="Times New Roman" w:cs="Times New Roman"/>
        </w:rPr>
      </w:pPr>
      <w:r>
        <w:rPr>
          <w:rFonts w:ascii="Times New Roman" w:hAnsi="Times New Roman" w:cs="Times New Roman"/>
        </w:rPr>
        <w:t>P</w:t>
      </w:r>
      <w:r w:rsidRPr="00640AAF">
        <w:rPr>
          <w:rFonts w:ascii="Times New Roman" w:hAnsi="Times New Roman" w:cs="Times New Roman"/>
        </w:rPr>
        <w:t xml:space="preserve">ayment </w:t>
      </w:r>
      <w:r>
        <w:rPr>
          <w:rFonts w:ascii="Times New Roman" w:hAnsi="Times New Roman" w:cs="Times New Roman"/>
        </w:rPr>
        <w:t>of all invoices</w:t>
      </w:r>
      <w:r w:rsidRPr="00640AAF">
        <w:rPr>
          <w:rFonts w:ascii="Times New Roman" w:hAnsi="Times New Roman" w:cs="Times New Roman"/>
        </w:rPr>
        <w:t xml:space="preserve"> </w:t>
      </w:r>
    </w:p>
    <w:p w14:paraId="0BD39B82" w14:textId="05DA6E1B" w:rsidR="001E1F9E" w:rsidRPr="00640AAF" w:rsidRDefault="001E1F9E" w:rsidP="00D17619">
      <w:pPr>
        <w:pStyle w:val="ListParagraph"/>
        <w:numPr>
          <w:ilvl w:val="0"/>
          <w:numId w:val="12"/>
        </w:numPr>
        <w:rPr>
          <w:rFonts w:ascii="Times New Roman" w:hAnsi="Times New Roman" w:cs="Times New Roman"/>
        </w:rPr>
      </w:pPr>
      <w:r>
        <w:rPr>
          <w:rFonts w:ascii="Times New Roman" w:hAnsi="Times New Roman" w:cs="Times New Roman"/>
        </w:rPr>
        <w:t>Negotiation and execution of contracts for meeting space and hotel block</w:t>
      </w:r>
    </w:p>
    <w:p w14:paraId="3C6BDD59" w14:textId="77777777" w:rsidR="003E0B6D" w:rsidRDefault="003E0B6D" w:rsidP="00D17619">
      <w:pPr>
        <w:pStyle w:val="ListParagraph"/>
        <w:numPr>
          <w:ilvl w:val="0"/>
          <w:numId w:val="12"/>
        </w:numPr>
        <w:rPr>
          <w:rFonts w:ascii="Times New Roman" w:hAnsi="Times New Roman" w:cs="Times New Roman"/>
        </w:rPr>
      </w:pPr>
      <w:r>
        <w:rPr>
          <w:rFonts w:ascii="Times New Roman" w:hAnsi="Times New Roman" w:cs="Times New Roman"/>
        </w:rPr>
        <w:t>Set up and provide a</w:t>
      </w:r>
      <w:r w:rsidRPr="00640AAF">
        <w:rPr>
          <w:rFonts w:ascii="Times New Roman" w:hAnsi="Times New Roman" w:cs="Times New Roman"/>
        </w:rPr>
        <w:t>ccess to AUTMConnect</w:t>
      </w:r>
      <w:r w:rsidRPr="00640AAF">
        <w:rPr>
          <w:rFonts w:ascii="Times New Roman" w:hAnsi="Times New Roman" w:cs="Times New Roman"/>
          <w:vertAlign w:val="superscript"/>
        </w:rPr>
        <w:t>TM</w:t>
      </w:r>
      <w:r w:rsidRPr="00640AAF">
        <w:rPr>
          <w:rFonts w:ascii="Times New Roman" w:hAnsi="Times New Roman" w:cs="Times New Roman"/>
        </w:rPr>
        <w:t xml:space="preserve"> Partnering Software for all attendees</w:t>
      </w:r>
    </w:p>
    <w:p w14:paraId="111763D2" w14:textId="77777777" w:rsidR="003E0B6D" w:rsidRPr="00640AAF" w:rsidRDefault="003E0B6D" w:rsidP="00D17619">
      <w:pPr>
        <w:pStyle w:val="ListParagraph"/>
        <w:numPr>
          <w:ilvl w:val="0"/>
          <w:numId w:val="12"/>
        </w:numPr>
        <w:rPr>
          <w:rFonts w:ascii="Times New Roman" w:hAnsi="Times New Roman" w:cs="Times New Roman"/>
        </w:rPr>
      </w:pPr>
      <w:r>
        <w:rPr>
          <w:rFonts w:ascii="Times New Roman" w:hAnsi="Times New Roman" w:cs="Times New Roman"/>
        </w:rPr>
        <w:t>Onsite staff assistance at the event</w:t>
      </w:r>
    </w:p>
    <w:p w14:paraId="1C6E70E2" w14:textId="77027ADE" w:rsidR="0002395C" w:rsidRDefault="0002395C" w:rsidP="003A3131">
      <w:pPr>
        <w:pStyle w:val="Heading2"/>
      </w:pPr>
      <w:r>
        <w:t>Budget Requirements:</w:t>
      </w:r>
      <w:r w:rsidR="003A3131">
        <w:t xml:space="preserve"> (will vary by budget year)</w:t>
      </w:r>
    </w:p>
    <w:p w14:paraId="2C47FD8D" w14:textId="54BD08D0" w:rsidR="0002395C" w:rsidRPr="003A3131" w:rsidRDefault="003A3131" w:rsidP="0002395C">
      <w:pPr>
        <w:widowControl w:val="0"/>
        <w:autoSpaceDE w:val="0"/>
        <w:autoSpaceDN w:val="0"/>
        <w:adjustRightInd w:val="0"/>
        <w:rPr>
          <w:rFonts w:ascii="Times New Roman" w:hAnsi="Times New Roman" w:cs="Times New Roman"/>
          <w:b/>
          <w:u w:val="single"/>
        </w:rPr>
      </w:pPr>
      <w:r w:rsidRPr="003A3131">
        <w:rPr>
          <w:rFonts w:ascii="Times New Roman" w:hAnsi="Times New Roman" w:cs="Times New Roman"/>
          <w:b/>
          <w:u w:val="single"/>
        </w:rPr>
        <w:t>Revenue</w:t>
      </w:r>
    </w:p>
    <w:p w14:paraId="162AAC0D" w14:textId="6FBBD803" w:rsidR="003A3131" w:rsidRDefault="003A3131" w:rsidP="0002395C">
      <w:pPr>
        <w:widowControl w:val="0"/>
        <w:autoSpaceDE w:val="0"/>
        <w:autoSpaceDN w:val="0"/>
        <w:adjustRightInd w:val="0"/>
        <w:rPr>
          <w:rFonts w:ascii="Times New Roman" w:hAnsi="Times New Roman" w:cs="Times New Roman"/>
        </w:rPr>
      </w:pPr>
      <w:r>
        <w:rPr>
          <w:rFonts w:ascii="Times New Roman" w:hAnsi="Times New Roman" w:cs="Times New Roman"/>
        </w:rPr>
        <w:t>Registration</w:t>
      </w:r>
      <w:r>
        <w:rPr>
          <w:rFonts w:ascii="Times New Roman" w:hAnsi="Times New Roman" w:cs="Times New Roman"/>
        </w:rPr>
        <w:tab/>
      </w:r>
      <w:r>
        <w:rPr>
          <w:rFonts w:ascii="Times New Roman" w:hAnsi="Times New Roman" w:cs="Times New Roman"/>
        </w:rPr>
        <w:tab/>
        <w:t>$</w:t>
      </w:r>
      <w:r w:rsidR="00941BAC">
        <w:rPr>
          <w:rFonts w:ascii="Times New Roman" w:hAnsi="Times New Roman" w:cs="Times New Roman"/>
        </w:rPr>
        <w:t>16,000</w:t>
      </w:r>
      <w:r w:rsidR="00941BAC">
        <w:rPr>
          <w:rFonts w:ascii="Times New Roman" w:hAnsi="Times New Roman" w:cs="Times New Roman"/>
        </w:rPr>
        <w:br/>
        <w:t>Sponsorship</w:t>
      </w:r>
      <w:r w:rsidR="00941BAC">
        <w:rPr>
          <w:rFonts w:ascii="Times New Roman" w:hAnsi="Times New Roman" w:cs="Times New Roman"/>
        </w:rPr>
        <w:tab/>
      </w:r>
      <w:r w:rsidR="00941BAC">
        <w:rPr>
          <w:rFonts w:ascii="Times New Roman" w:hAnsi="Times New Roman" w:cs="Times New Roman"/>
        </w:rPr>
        <w:tab/>
      </w:r>
      <w:r w:rsidR="00941BAC" w:rsidRPr="009A27E9">
        <w:rPr>
          <w:rFonts w:ascii="Times New Roman" w:hAnsi="Times New Roman" w:cs="Times New Roman"/>
        </w:rPr>
        <w:t>$</w:t>
      </w:r>
      <w:r w:rsidR="00EE5FED" w:rsidRPr="009A27E9">
        <w:rPr>
          <w:rFonts w:ascii="Times New Roman" w:hAnsi="Times New Roman" w:cs="Times New Roman"/>
        </w:rPr>
        <w:t>7,500</w:t>
      </w:r>
    </w:p>
    <w:p w14:paraId="65DFCC33" w14:textId="17219F32" w:rsidR="003A3131" w:rsidRDefault="003A3131" w:rsidP="0002395C">
      <w:pPr>
        <w:widowControl w:val="0"/>
        <w:autoSpaceDE w:val="0"/>
        <w:autoSpaceDN w:val="0"/>
        <w:adjustRightInd w:val="0"/>
        <w:rPr>
          <w:rFonts w:ascii="Times New Roman" w:hAnsi="Times New Roman" w:cs="Times New Roman"/>
        </w:rPr>
      </w:pPr>
      <w:r w:rsidRPr="003A3131">
        <w:rPr>
          <w:rFonts w:ascii="Times New Roman" w:hAnsi="Times New Roman" w:cs="Times New Roman"/>
          <w:b/>
          <w:u w:val="single"/>
        </w:rPr>
        <w:t>Expenses</w:t>
      </w:r>
      <w:r w:rsidR="00941BAC">
        <w:rPr>
          <w:rFonts w:ascii="Times New Roman" w:hAnsi="Times New Roman" w:cs="Times New Roman"/>
        </w:rPr>
        <w:tab/>
      </w:r>
      <w:r w:rsidR="00941BAC">
        <w:rPr>
          <w:rFonts w:ascii="Times New Roman" w:hAnsi="Times New Roman" w:cs="Times New Roman"/>
        </w:rPr>
        <w:tab/>
        <w:t>$15,8</w:t>
      </w:r>
      <w:r>
        <w:rPr>
          <w:rFonts w:ascii="Times New Roman" w:hAnsi="Times New Roman" w:cs="Times New Roman"/>
        </w:rPr>
        <w:t>00</w:t>
      </w:r>
    </w:p>
    <w:p w14:paraId="3966711C" w14:textId="23988DF1" w:rsidR="003A3131" w:rsidRDefault="003A3131" w:rsidP="0002395C">
      <w:pPr>
        <w:widowControl w:val="0"/>
        <w:autoSpaceDE w:val="0"/>
        <w:autoSpaceDN w:val="0"/>
        <w:adjustRightInd w:val="0"/>
        <w:rPr>
          <w:rFonts w:ascii="Times New Roman" w:hAnsi="Times New Roman" w:cs="Times New Roman"/>
        </w:rPr>
      </w:pPr>
      <w:r w:rsidRPr="003A3131">
        <w:rPr>
          <w:rFonts w:ascii="Times New Roman" w:hAnsi="Times New Roman" w:cs="Times New Roman"/>
          <w:b/>
          <w:u w:val="single"/>
        </w:rPr>
        <w:t>Net gain</w:t>
      </w:r>
      <w:r w:rsidR="00EE5FED">
        <w:rPr>
          <w:rFonts w:ascii="Times New Roman" w:hAnsi="Times New Roman" w:cs="Times New Roman"/>
        </w:rPr>
        <w:tab/>
      </w:r>
      <w:r w:rsidR="00EE5FED">
        <w:rPr>
          <w:rFonts w:ascii="Times New Roman" w:hAnsi="Times New Roman" w:cs="Times New Roman"/>
        </w:rPr>
        <w:tab/>
      </w:r>
      <w:r w:rsidR="00EE5FED" w:rsidRPr="009A27E9">
        <w:rPr>
          <w:rFonts w:ascii="Times New Roman" w:hAnsi="Times New Roman" w:cs="Times New Roman"/>
        </w:rPr>
        <w:t>$7,7</w:t>
      </w:r>
      <w:r w:rsidR="00941BAC" w:rsidRPr="009A27E9">
        <w:rPr>
          <w:rFonts w:ascii="Times New Roman" w:hAnsi="Times New Roman" w:cs="Times New Roman"/>
        </w:rPr>
        <w:t>00</w:t>
      </w:r>
      <w:r w:rsidRPr="009A27E9">
        <w:rPr>
          <w:rFonts w:ascii="Times New Roman" w:hAnsi="Times New Roman" w:cs="Times New Roman"/>
        </w:rPr>
        <w:t>+</w:t>
      </w:r>
    </w:p>
    <w:p w14:paraId="0B04363F" w14:textId="77777777" w:rsidR="00057D47" w:rsidRPr="00D55ADA" w:rsidRDefault="00D55ADA" w:rsidP="005A5C7D">
      <w:pPr>
        <w:widowControl w:val="0"/>
        <w:autoSpaceDE w:val="0"/>
        <w:autoSpaceDN w:val="0"/>
        <w:adjustRightInd w:val="0"/>
        <w:spacing w:after="0"/>
        <w:rPr>
          <w:rFonts w:asciiTheme="majorHAnsi" w:hAnsiTheme="majorHAnsi" w:cs="Times New Roman"/>
          <w:b/>
          <w:color w:val="4F81BD" w:themeColor="accent1"/>
          <w:sz w:val="26"/>
          <w:szCs w:val="26"/>
        </w:rPr>
      </w:pPr>
      <w:r w:rsidRPr="00D55ADA">
        <w:rPr>
          <w:rFonts w:asciiTheme="majorHAnsi" w:hAnsiTheme="majorHAnsi" w:cs="Times New Roman"/>
          <w:b/>
          <w:color w:val="4F81BD" w:themeColor="accent1"/>
          <w:sz w:val="26"/>
          <w:szCs w:val="26"/>
        </w:rPr>
        <w:t>Timeline</w:t>
      </w:r>
      <w:r>
        <w:rPr>
          <w:rFonts w:asciiTheme="majorHAnsi" w:hAnsiTheme="majorHAnsi" w:cs="Times New Roman"/>
          <w:b/>
          <w:color w:val="4F81BD" w:themeColor="accent1"/>
          <w:sz w:val="26"/>
          <w:szCs w:val="26"/>
        </w:rPr>
        <w:t xml:space="preserve"> for Meeting Development</w:t>
      </w:r>
      <w:r w:rsidRPr="00D55ADA">
        <w:rPr>
          <w:rFonts w:asciiTheme="majorHAnsi" w:hAnsiTheme="majorHAnsi" w:cs="Times New Roman"/>
          <w:b/>
          <w:color w:val="4F81BD" w:themeColor="accent1"/>
          <w:sz w:val="26"/>
          <w:szCs w:val="26"/>
        </w:rPr>
        <w:t>:</w:t>
      </w:r>
    </w:p>
    <w:p w14:paraId="3BA1D89E" w14:textId="5F95B773" w:rsidR="00D55ADA" w:rsidRDefault="00D55ADA" w:rsidP="00D55ADA">
      <w:pPr>
        <w:widowControl w:val="0"/>
        <w:autoSpaceDE w:val="0"/>
        <w:autoSpaceDN w:val="0"/>
        <w:adjustRightInd w:val="0"/>
        <w:rPr>
          <w:rFonts w:ascii="Times New Roman" w:hAnsi="Times New Roman" w:cs="Times New Roman"/>
        </w:rPr>
      </w:pPr>
      <w:r>
        <w:rPr>
          <w:rFonts w:ascii="Times New Roman" w:hAnsi="Times New Roman" w:cs="Times New Roman"/>
        </w:rPr>
        <w:t>To have a successful meeting, preparation well in advance of the meeting date is important.</w:t>
      </w:r>
      <w:r w:rsidR="00330B37">
        <w:rPr>
          <w:rFonts w:ascii="Times New Roman" w:hAnsi="Times New Roman" w:cs="Times New Roman"/>
        </w:rPr>
        <w:t xml:space="preserve"> </w:t>
      </w:r>
      <w:r>
        <w:rPr>
          <w:rFonts w:ascii="Times New Roman" w:hAnsi="Times New Roman" w:cs="Times New Roman"/>
        </w:rPr>
        <w:t>The following is a recommended timeline for completion of various tasks in setting up an Industry Partnering Forum event:</w:t>
      </w:r>
    </w:p>
    <w:p w14:paraId="023EFF4A" w14:textId="21886F82" w:rsidR="00DD31C2" w:rsidRPr="00DD31C2" w:rsidRDefault="00DD31C2" w:rsidP="00766FF7">
      <w:pPr>
        <w:widowControl w:val="0"/>
        <w:autoSpaceDE w:val="0"/>
        <w:autoSpaceDN w:val="0"/>
        <w:adjustRightInd w:val="0"/>
        <w:spacing w:line="240" w:lineRule="auto"/>
        <w:ind w:left="720"/>
        <w:rPr>
          <w:rFonts w:ascii="Times New Roman" w:hAnsi="Times New Roman" w:cs="Times New Roman"/>
        </w:rPr>
      </w:pPr>
      <w:r>
        <w:rPr>
          <w:rFonts w:ascii="Times New Roman" w:hAnsi="Times New Roman" w:cs="Times New Roman"/>
          <w:b/>
        </w:rPr>
        <w:t xml:space="preserve">Twelve to eight months out: </w:t>
      </w:r>
      <w:r w:rsidRPr="00DD31C2">
        <w:rPr>
          <w:rFonts w:ascii="Times New Roman" w:hAnsi="Times New Roman" w:cs="Times New Roman"/>
        </w:rPr>
        <w:t xml:space="preserve">Submit your proposal to AUTM a minimum of 8 months </w:t>
      </w:r>
      <w:r>
        <w:rPr>
          <w:rFonts w:ascii="Times New Roman" w:hAnsi="Times New Roman" w:cs="Times New Roman"/>
        </w:rPr>
        <w:t>prior to</w:t>
      </w:r>
      <w:r w:rsidRPr="00DD31C2">
        <w:rPr>
          <w:rFonts w:ascii="Times New Roman" w:hAnsi="Times New Roman" w:cs="Times New Roman"/>
        </w:rPr>
        <w:t xml:space="preserve"> your desired meeting date. </w:t>
      </w:r>
    </w:p>
    <w:p w14:paraId="4AFFF50C" w14:textId="6AF2708D" w:rsidR="00D55ADA" w:rsidRDefault="003A3131" w:rsidP="00766FF7">
      <w:pPr>
        <w:widowControl w:val="0"/>
        <w:autoSpaceDE w:val="0"/>
        <w:autoSpaceDN w:val="0"/>
        <w:adjustRightInd w:val="0"/>
        <w:spacing w:line="240" w:lineRule="auto"/>
        <w:ind w:left="720"/>
        <w:rPr>
          <w:rFonts w:ascii="Times New Roman" w:hAnsi="Times New Roman" w:cs="Times New Roman"/>
        </w:rPr>
      </w:pPr>
      <w:r>
        <w:rPr>
          <w:rFonts w:ascii="Times New Roman" w:hAnsi="Times New Roman" w:cs="Times New Roman"/>
          <w:b/>
        </w:rPr>
        <w:t>Eight</w:t>
      </w:r>
      <w:r w:rsidR="003B75AB" w:rsidRPr="00A52BB5">
        <w:rPr>
          <w:rFonts w:ascii="Times New Roman" w:hAnsi="Times New Roman" w:cs="Times New Roman"/>
          <w:b/>
        </w:rPr>
        <w:t xml:space="preserve"> months o</w:t>
      </w:r>
      <w:r w:rsidR="00D55ADA" w:rsidRPr="00A52BB5">
        <w:rPr>
          <w:rFonts w:ascii="Times New Roman" w:hAnsi="Times New Roman" w:cs="Times New Roman"/>
          <w:b/>
        </w:rPr>
        <w:t>ut</w:t>
      </w:r>
      <w:r w:rsidR="00D55ADA">
        <w:rPr>
          <w:rFonts w:ascii="Times New Roman" w:hAnsi="Times New Roman" w:cs="Times New Roman"/>
        </w:rPr>
        <w:t>:</w:t>
      </w:r>
      <w:r w:rsidR="00D56D66">
        <w:rPr>
          <w:rFonts w:ascii="Times New Roman" w:hAnsi="Times New Roman" w:cs="Times New Roman"/>
        </w:rPr>
        <w:t xml:space="preserve">  Select hotel and meeting site; finalize committee members</w:t>
      </w:r>
      <w:r w:rsidR="00766FF7">
        <w:rPr>
          <w:rFonts w:ascii="Times New Roman" w:hAnsi="Times New Roman" w:cs="Times New Roman"/>
        </w:rPr>
        <w:t>; send save-the-date announcements</w:t>
      </w:r>
      <w:r w:rsidR="00D56D66">
        <w:rPr>
          <w:rFonts w:ascii="Times New Roman" w:hAnsi="Times New Roman" w:cs="Times New Roman"/>
        </w:rPr>
        <w:t xml:space="preserve"> </w:t>
      </w:r>
    </w:p>
    <w:p w14:paraId="5868AA6B" w14:textId="1A46F2A8" w:rsidR="00D55ADA" w:rsidRDefault="003A3131" w:rsidP="00D56D66">
      <w:pPr>
        <w:widowControl w:val="0"/>
        <w:autoSpaceDE w:val="0"/>
        <w:autoSpaceDN w:val="0"/>
        <w:adjustRightInd w:val="0"/>
        <w:spacing w:line="240" w:lineRule="auto"/>
        <w:ind w:left="720"/>
        <w:rPr>
          <w:rFonts w:ascii="Times New Roman" w:hAnsi="Times New Roman" w:cs="Times New Roman"/>
        </w:rPr>
      </w:pPr>
      <w:r>
        <w:rPr>
          <w:rFonts w:ascii="Times New Roman" w:hAnsi="Times New Roman" w:cs="Times New Roman"/>
          <w:b/>
        </w:rPr>
        <w:lastRenderedPageBreak/>
        <w:t>Six</w:t>
      </w:r>
      <w:r w:rsidR="003B75AB" w:rsidRPr="00A52BB5">
        <w:rPr>
          <w:rFonts w:ascii="Times New Roman" w:hAnsi="Times New Roman" w:cs="Times New Roman"/>
          <w:b/>
        </w:rPr>
        <w:t xml:space="preserve"> months out</w:t>
      </w:r>
      <w:r w:rsidR="003B75AB">
        <w:rPr>
          <w:rFonts w:ascii="Times New Roman" w:hAnsi="Times New Roman" w:cs="Times New Roman"/>
        </w:rPr>
        <w:t>:  Marketing flyers prepared and initial list of technologies</w:t>
      </w:r>
      <w:r w:rsidR="00EC5FB9">
        <w:rPr>
          <w:rFonts w:ascii="Times New Roman" w:hAnsi="Times New Roman" w:cs="Times New Roman"/>
        </w:rPr>
        <w:t xml:space="preserve"> compiled</w:t>
      </w:r>
      <w:r w:rsidR="00D56D66">
        <w:rPr>
          <w:rFonts w:ascii="Times New Roman" w:hAnsi="Times New Roman" w:cs="Times New Roman"/>
        </w:rPr>
        <w:t>; initial invites sent to potential attendees; potential sponsors identified</w:t>
      </w:r>
      <w:r w:rsidR="001C6127">
        <w:rPr>
          <w:rFonts w:ascii="Times New Roman" w:hAnsi="Times New Roman" w:cs="Times New Roman"/>
        </w:rPr>
        <w:t>; begin planning program content and agenda</w:t>
      </w:r>
    </w:p>
    <w:p w14:paraId="425EBBA3" w14:textId="7EC92542" w:rsidR="00EC5FB9" w:rsidRDefault="00FA3946" w:rsidP="00D56D66">
      <w:pPr>
        <w:widowControl w:val="0"/>
        <w:autoSpaceDE w:val="0"/>
        <w:autoSpaceDN w:val="0"/>
        <w:adjustRightInd w:val="0"/>
        <w:spacing w:line="240" w:lineRule="auto"/>
        <w:ind w:left="720"/>
        <w:rPr>
          <w:rFonts w:ascii="Times New Roman" w:hAnsi="Times New Roman" w:cs="Times New Roman"/>
        </w:rPr>
      </w:pPr>
      <w:r w:rsidRPr="00A52BB5">
        <w:rPr>
          <w:rFonts w:ascii="Times New Roman" w:hAnsi="Times New Roman" w:cs="Times New Roman"/>
          <w:b/>
        </w:rPr>
        <w:t xml:space="preserve">Five </w:t>
      </w:r>
      <w:r w:rsidR="00A52BB5">
        <w:rPr>
          <w:rFonts w:ascii="Times New Roman" w:hAnsi="Times New Roman" w:cs="Times New Roman"/>
          <w:b/>
        </w:rPr>
        <w:t>–</w:t>
      </w:r>
      <w:r w:rsidRPr="00A52BB5">
        <w:rPr>
          <w:rFonts w:ascii="Times New Roman" w:hAnsi="Times New Roman" w:cs="Times New Roman"/>
          <w:b/>
        </w:rPr>
        <w:t xml:space="preserve"> t</w:t>
      </w:r>
      <w:r w:rsidR="00EC5FB9" w:rsidRPr="00A52BB5">
        <w:rPr>
          <w:rFonts w:ascii="Times New Roman" w:hAnsi="Times New Roman" w:cs="Times New Roman"/>
          <w:b/>
        </w:rPr>
        <w:t>hree</w:t>
      </w:r>
      <w:r w:rsidR="00A52BB5">
        <w:rPr>
          <w:rFonts w:ascii="Times New Roman" w:hAnsi="Times New Roman" w:cs="Times New Roman"/>
          <w:b/>
        </w:rPr>
        <w:t xml:space="preserve"> </w:t>
      </w:r>
      <w:r w:rsidR="00EC5FB9" w:rsidRPr="00A52BB5">
        <w:rPr>
          <w:rFonts w:ascii="Times New Roman" w:hAnsi="Times New Roman" w:cs="Times New Roman"/>
          <w:b/>
        </w:rPr>
        <w:t>months out</w:t>
      </w:r>
      <w:r w:rsidR="00EC5FB9">
        <w:rPr>
          <w:rFonts w:ascii="Times New Roman" w:hAnsi="Times New Roman" w:cs="Times New Roman"/>
        </w:rPr>
        <w:t xml:space="preserve">:  </w:t>
      </w:r>
      <w:r w:rsidR="00D56D66">
        <w:rPr>
          <w:rFonts w:ascii="Times New Roman" w:hAnsi="Times New Roman" w:cs="Times New Roman"/>
        </w:rPr>
        <w:t>Sponsors committed; reminders regarding the event sent periodically to potentially attendees</w:t>
      </w:r>
      <w:r w:rsidR="001C6127">
        <w:rPr>
          <w:rFonts w:ascii="Times New Roman" w:hAnsi="Times New Roman" w:cs="Times New Roman"/>
        </w:rPr>
        <w:t>;</w:t>
      </w:r>
      <w:r w:rsidR="00D56D66">
        <w:rPr>
          <w:rFonts w:ascii="Times New Roman" w:hAnsi="Times New Roman" w:cs="Times New Roman"/>
        </w:rPr>
        <w:t xml:space="preserve"> </w:t>
      </w:r>
      <w:r w:rsidR="001C6127">
        <w:rPr>
          <w:rFonts w:ascii="Times New Roman" w:hAnsi="Times New Roman" w:cs="Times New Roman"/>
        </w:rPr>
        <w:t>committee members registered for the meeting; initial list of technologies posted on the event website</w:t>
      </w:r>
      <w:r w:rsidR="00C64523">
        <w:rPr>
          <w:rFonts w:ascii="Times New Roman" w:hAnsi="Times New Roman" w:cs="Times New Roman"/>
        </w:rPr>
        <w:t>; identify welcome/keynote speaker</w:t>
      </w:r>
      <w:r w:rsidR="00C0663F">
        <w:rPr>
          <w:rFonts w:ascii="Times New Roman" w:hAnsi="Times New Roman" w:cs="Times New Roman"/>
        </w:rPr>
        <w:t xml:space="preserve"> if part of agenda</w:t>
      </w:r>
      <w:r w:rsidR="00C64523">
        <w:rPr>
          <w:rFonts w:ascii="Times New Roman" w:hAnsi="Times New Roman" w:cs="Times New Roman"/>
        </w:rPr>
        <w:t>; finalize program agenda</w:t>
      </w:r>
      <w:r w:rsidR="003D3ACB">
        <w:rPr>
          <w:rFonts w:ascii="Times New Roman" w:hAnsi="Times New Roman" w:cs="Times New Roman"/>
        </w:rPr>
        <w:t xml:space="preserve">. </w:t>
      </w:r>
    </w:p>
    <w:p w14:paraId="47514437" w14:textId="5D5421BD" w:rsidR="00EC5FB9" w:rsidRDefault="00EC5FB9" w:rsidP="00330B37">
      <w:pPr>
        <w:widowControl w:val="0"/>
        <w:autoSpaceDE w:val="0"/>
        <w:autoSpaceDN w:val="0"/>
        <w:adjustRightInd w:val="0"/>
        <w:spacing w:line="240" w:lineRule="auto"/>
        <w:ind w:left="720"/>
        <w:rPr>
          <w:rFonts w:ascii="Times New Roman" w:hAnsi="Times New Roman" w:cs="Times New Roman"/>
        </w:rPr>
      </w:pPr>
      <w:r w:rsidRPr="00A52BB5">
        <w:rPr>
          <w:rFonts w:ascii="Times New Roman" w:hAnsi="Times New Roman" w:cs="Times New Roman"/>
          <w:b/>
        </w:rPr>
        <w:t>Two months out:</w:t>
      </w:r>
      <w:r>
        <w:rPr>
          <w:rFonts w:ascii="Times New Roman" w:hAnsi="Times New Roman" w:cs="Times New Roman"/>
        </w:rPr>
        <w:t xml:space="preserve">  At least 25 attendees committed</w:t>
      </w:r>
      <w:r w:rsidR="001C6127">
        <w:rPr>
          <w:rFonts w:ascii="Times New Roman" w:hAnsi="Times New Roman" w:cs="Times New Roman"/>
        </w:rPr>
        <w:t>; finalize commitments for panel members</w:t>
      </w:r>
      <w:r w:rsidR="00624E67">
        <w:rPr>
          <w:rFonts w:ascii="Times New Roman" w:hAnsi="Times New Roman" w:cs="Times New Roman"/>
        </w:rPr>
        <w:t xml:space="preserve">.  If this goal has not been reached, AUTM reserves the right to cancel the event.  </w:t>
      </w:r>
    </w:p>
    <w:p w14:paraId="13B2D051" w14:textId="77777777" w:rsidR="00EC5FB9" w:rsidRPr="00D55ADA" w:rsidRDefault="00EC5FB9" w:rsidP="00EC5FB9">
      <w:pPr>
        <w:widowControl w:val="0"/>
        <w:autoSpaceDE w:val="0"/>
        <w:autoSpaceDN w:val="0"/>
        <w:adjustRightInd w:val="0"/>
        <w:spacing w:line="240" w:lineRule="auto"/>
        <w:rPr>
          <w:rFonts w:ascii="Times New Roman" w:hAnsi="Times New Roman" w:cs="Times New Roman"/>
        </w:rPr>
      </w:pPr>
      <w:r>
        <w:rPr>
          <w:rFonts w:ascii="Times New Roman" w:hAnsi="Times New Roman" w:cs="Times New Roman"/>
        </w:rPr>
        <w:tab/>
      </w:r>
      <w:r w:rsidRPr="00A52BB5">
        <w:rPr>
          <w:rFonts w:ascii="Times New Roman" w:hAnsi="Times New Roman" w:cs="Times New Roman"/>
          <w:b/>
        </w:rPr>
        <w:t>One month out</w:t>
      </w:r>
      <w:r>
        <w:rPr>
          <w:rFonts w:ascii="Times New Roman" w:hAnsi="Times New Roman" w:cs="Times New Roman"/>
        </w:rPr>
        <w:t>:  Schedule ready for printer</w:t>
      </w:r>
      <w:r w:rsidR="001C6127">
        <w:rPr>
          <w:rFonts w:ascii="Times New Roman" w:hAnsi="Times New Roman" w:cs="Times New Roman"/>
        </w:rPr>
        <w:t>; finalize content for panel sessions</w:t>
      </w:r>
    </w:p>
    <w:p w14:paraId="4DEE8133" w14:textId="77777777" w:rsidR="00B46A6A" w:rsidRPr="00640AAF" w:rsidRDefault="00DC0F19" w:rsidP="004A4C48">
      <w:pPr>
        <w:pStyle w:val="Heading2"/>
      </w:pPr>
      <w:r w:rsidRPr="00640AAF">
        <w:t>Proposal Requirements:</w:t>
      </w:r>
    </w:p>
    <w:p w14:paraId="51DF7032" w14:textId="77777777" w:rsidR="00A101F5" w:rsidRDefault="00A101F5" w:rsidP="00DC0F19">
      <w:pPr>
        <w:widowControl w:val="0"/>
        <w:autoSpaceDE w:val="0"/>
        <w:autoSpaceDN w:val="0"/>
        <w:adjustRightInd w:val="0"/>
        <w:rPr>
          <w:rFonts w:ascii="Times New Roman" w:hAnsi="Times New Roman" w:cs="Times New Roman"/>
        </w:rPr>
      </w:pPr>
      <w:r>
        <w:rPr>
          <w:rFonts w:ascii="Times New Roman" w:hAnsi="Times New Roman" w:cs="Times New Roman"/>
        </w:rPr>
        <w:t>Written p</w:t>
      </w:r>
      <w:r w:rsidR="0060689C" w:rsidRPr="00640AAF">
        <w:rPr>
          <w:rFonts w:ascii="Times New Roman" w:hAnsi="Times New Roman" w:cs="Times New Roman"/>
        </w:rPr>
        <w:t>roposals should include t</w:t>
      </w:r>
      <w:r w:rsidR="00B46A6A" w:rsidRPr="00640AAF">
        <w:rPr>
          <w:rFonts w:ascii="Times New Roman" w:hAnsi="Times New Roman" w:cs="Times New Roman"/>
        </w:rPr>
        <w:t xml:space="preserve">he </w:t>
      </w:r>
      <w:r>
        <w:rPr>
          <w:rFonts w:ascii="Times New Roman" w:hAnsi="Times New Roman" w:cs="Times New Roman"/>
        </w:rPr>
        <w:t xml:space="preserve">following: </w:t>
      </w:r>
    </w:p>
    <w:p w14:paraId="03E012DF" w14:textId="77777777" w:rsidR="00A101F5" w:rsidRDefault="00A101F5" w:rsidP="00A101F5">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Organization name</w:t>
      </w:r>
    </w:p>
    <w:p w14:paraId="4640AD48" w14:textId="178936BE" w:rsidR="00A101F5" w:rsidRDefault="00A101F5" w:rsidP="00A101F5">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Submitters name and contact information</w:t>
      </w:r>
      <w:r w:rsidR="00281BFB">
        <w:rPr>
          <w:rFonts w:ascii="Times New Roman" w:hAnsi="Times New Roman" w:cs="Times New Roman"/>
        </w:rPr>
        <w:t xml:space="preserve"> of</w:t>
      </w:r>
      <w:r w:rsidR="00E03AA8">
        <w:rPr>
          <w:rFonts w:ascii="Times New Roman" w:hAnsi="Times New Roman" w:cs="Times New Roman"/>
        </w:rPr>
        <w:t xml:space="preserve"> </w:t>
      </w:r>
      <w:r w:rsidR="00281BFB">
        <w:rPr>
          <w:rFonts w:ascii="Times New Roman" w:hAnsi="Times New Roman" w:cs="Times New Roman"/>
        </w:rPr>
        <w:t xml:space="preserve">person </w:t>
      </w:r>
      <w:r w:rsidR="00E03AA8">
        <w:rPr>
          <w:rFonts w:ascii="Times New Roman" w:hAnsi="Times New Roman" w:cs="Times New Roman"/>
        </w:rPr>
        <w:t xml:space="preserve">who will act as the point of contact </w:t>
      </w:r>
    </w:p>
    <w:p w14:paraId="3A448CCE" w14:textId="77777777" w:rsidR="00A101F5" w:rsidRDefault="00A101F5" w:rsidP="00A101F5">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Technology focus</w:t>
      </w:r>
    </w:p>
    <w:p w14:paraId="72DA9905" w14:textId="77777777" w:rsidR="00A101F5" w:rsidRDefault="00A101F5" w:rsidP="00A101F5">
      <w:pPr>
        <w:pStyle w:val="ListParagraph"/>
        <w:widowControl w:val="0"/>
        <w:numPr>
          <w:ilvl w:val="1"/>
          <w:numId w:val="5"/>
        </w:numPr>
        <w:autoSpaceDE w:val="0"/>
        <w:autoSpaceDN w:val="0"/>
        <w:adjustRightInd w:val="0"/>
        <w:rPr>
          <w:rFonts w:ascii="Times New Roman" w:hAnsi="Times New Roman" w:cs="Times New Roman"/>
        </w:rPr>
      </w:pPr>
      <w:r>
        <w:rPr>
          <w:rFonts w:ascii="Times New Roman" w:hAnsi="Times New Roman" w:cs="Times New Roman"/>
        </w:rPr>
        <w:t>Explanation of why your university</w:t>
      </w:r>
      <w:r w:rsidR="008D141F">
        <w:rPr>
          <w:rFonts w:ascii="Times New Roman" w:hAnsi="Times New Roman" w:cs="Times New Roman"/>
        </w:rPr>
        <w:t>/organization</w:t>
      </w:r>
      <w:r>
        <w:rPr>
          <w:rFonts w:ascii="Times New Roman" w:hAnsi="Times New Roman" w:cs="Times New Roman"/>
        </w:rPr>
        <w:t xml:space="preserve"> is uniquely positioned to host this event</w:t>
      </w:r>
    </w:p>
    <w:p w14:paraId="472D3B05" w14:textId="77777777" w:rsidR="00A101F5" w:rsidRDefault="00A101F5" w:rsidP="00A101F5">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Location details</w:t>
      </w:r>
    </w:p>
    <w:p w14:paraId="2D3DFF5E" w14:textId="0605CF60" w:rsidR="00A101F5" w:rsidRDefault="00A101F5" w:rsidP="00A101F5">
      <w:pPr>
        <w:pStyle w:val="ListParagraph"/>
        <w:widowControl w:val="0"/>
        <w:numPr>
          <w:ilvl w:val="1"/>
          <w:numId w:val="5"/>
        </w:numPr>
        <w:autoSpaceDE w:val="0"/>
        <w:autoSpaceDN w:val="0"/>
        <w:adjustRightInd w:val="0"/>
        <w:rPr>
          <w:rFonts w:ascii="Times New Roman" w:hAnsi="Times New Roman" w:cs="Times New Roman"/>
        </w:rPr>
      </w:pPr>
      <w:r>
        <w:rPr>
          <w:rFonts w:ascii="Times New Roman" w:hAnsi="Times New Roman" w:cs="Times New Roman"/>
        </w:rPr>
        <w:t xml:space="preserve">Does your location meet the </w:t>
      </w:r>
      <w:r w:rsidR="00E03AA8">
        <w:rPr>
          <w:rFonts w:ascii="Times New Roman" w:hAnsi="Times New Roman" w:cs="Times New Roman"/>
        </w:rPr>
        <w:t>hosting requirements</w:t>
      </w:r>
      <w:r>
        <w:rPr>
          <w:rFonts w:ascii="Times New Roman" w:hAnsi="Times New Roman" w:cs="Times New Roman"/>
        </w:rPr>
        <w:t xml:space="preserve"> listed above?</w:t>
      </w:r>
      <w:r w:rsidR="00281BFB">
        <w:rPr>
          <w:rFonts w:ascii="Times New Roman" w:hAnsi="Times New Roman" w:cs="Times New Roman"/>
        </w:rPr>
        <w:t xml:space="preserve"> Please explain. </w:t>
      </w:r>
    </w:p>
    <w:p w14:paraId="3E7A76BD" w14:textId="77777777" w:rsidR="00A101F5" w:rsidRDefault="00A101F5" w:rsidP="00A101F5">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Potential dates for the forum</w:t>
      </w:r>
    </w:p>
    <w:p w14:paraId="7B2A1656" w14:textId="385E8D48" w:rsidR="00AC2FEE" w:rsidRDefault="00281BFB" w:rsidP="00AC2FEE">
      <w:pPr>
        <w:pStyle w:val="ListParagraph"/>
        <w:widowControl w:val="0"/>
        <w:numPr>
          <w:ilvl w:val="1"/>
          <w:numId w:val="5"/>
        </w:numPr>
        <w:autoSpaceDE w:val="0"/>
        <w:autoSpaceDN w:val="0"/>
        <w:adjustRightInd w:val="0"/>
        <w:rPr>
          <w:rFonts w:ascii="Times New Roman" w:hAnsi="Times New Roman" w:cs="Times New Roman"/>
        </w:rPr>
      </w:pPr>
      <w:r>
        <w:rPr>
          <w:rFonts w:ascii="Times New Roman" w:hAnsi="Times New Roman" w:cs="Times New Roman"/>
        </w:rPr>
        <w:t>Consult with AUTM on calendar of events</w:t>
      </w:r>
    </w:p>
    <w:p w14:paraId="18A7CDBE" w14:textId="77777777" w:rsidR="00A101F5" w:rsidRDefault="00A101F5" w:rsidP="00A101F5">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List of potential companies to participate</w:t>
      </w:r>
    </w:p>
    <w:p w14:paraId="788CA618" w14:textId="21355062" w:rsidR="00A101F5" w:rsidRDefault="00A101F5" w:rsidP="00A101F5">
      <w:pPr>
        <w:pStyle w:val="ListParagraph"/>
        <w:widowControl w:val="0"/>
        <w:numPr>
          <w:ilvl w:val="1"/>
          <w:numId w:val="5"/>
        </w:numPr>
        <w:autoSpaceDE w:val="0"/>
        <w:autoSpaceDN w:val="0"/>
        <w:adjustRightInd w:val="0"/>
        <w:rPr>
          <w:rFonts w:ascii="Times New Roman" w:hAnsi="Times New Roman" w:cs="Times New Roman"/>
        </w:rPr>
      </w:pPr>
      <w:r>
        <w:rPr>
          <w:rFonts w:ascii="Times New Roman" w:hAnsi="Times New Roman" w:cs="Times New Roman"/>
        </w:rPr>
        <w:t xml:space="preserve">A minimum of </w:t>
      </w:r>
      <w:r w:rsidR="00DE7B3A">
        <w:rPr>
          <w:rFonts w:ascii="Times New Roman" w:hAnsi="Times New Roman" w:cs="Times New Roman"/>
        </w:rPr>
        <w:t xml:space="preserve">three </w:t>
      </w:r>
      <w:r>
        <w:rPr>
          <w:rFonts w:ascii="Times New Roman" w:hAnsi="Times New Roman" w:cs="Times New Roman"/>
        </w:rPr>
        <w:t xml:space="preserve">companies must have demonstrated commitment to attending, before selection of dates will be confirmed. </w:t>
      </w:r>
      <w:r w:rsidR="001825C8">
        <w:rPr>
          <w:rFonts w:ascii="Times New Roman" w:hAnsi="Times New Roman" w:cs="Times New Roman"/>
        </w:rPr>
        <w:t xml:space="preserve">Letters of commitment are required. </w:t>
      </w:r>
    </w:p>
    <w:p w14:paraId="46CCF023" w14:textId="77777777" w:rsidR="0072635C" w:rsidRDefault="0072635C" w:rsidP="00A101F5">
      <w:pPr>
        <w:pStyle w:val="ListParagraph"/>
        <w:widowControl w:val="0"/>
        <w:numPr>
          <w:ilvl w:val="1"/>
          <w:numId w:val="5"/>
        </w:numPr>
        <w:autoSpaceDE w:val="0"/>
        <w:autoSpaceDN w:val="0"/>
        <w:adjustRightInd w:val="0"/>
        <w:rPr>
          <w:rFonts w:ascii="Times New Roman" w:hAnsi="Times New Roman" w:cs="Times New Roman"/>
        </w:rPr>
      </w:pPr>
      <w:r>
        <w:rPr>
          <w:rFonts w:ascii="Times New Roman" w:hAnsi="Times New Roman" w:cs="Times New Roman"/>
        </w:rPr>
        <w:t>Names of companies to be invited</w:t>
      </w:r>
    </w:p>
    <w:p w14:paraId="3F254DA6" w14:textId="77777777" w:rsidR="00A101F5" w:rsidRDefault="00A101F5" w:rsidP="00A101F5">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 xml:space="preserve">List of potential </w:t>
      </w:r>
      <w:r w:rsidR="0072635C">
        <w:rPr>
          <w:rFonts w:ascii="Times New Roman" w:hAnsi="Times New Roman" w:cs="Times New Roman"/>
        </w:rPr>
        <w:t xml:space="preserve">university </w:t>
      </w:r>
      <w:r>
        <w:rPr>
          <w:rFonts w:ascii="Times New Roman" w:hAnsi="Times New Roman" w:cs="Times New Roman"/>
        </w:rPr>
        <w:t>attendees to the forum</w:t>
      </w:r>
    </w:p>
    <w:p w14:paraId="1520B877" w14:textId="77777777" w:rsidR="00A101F5" w:rsidRDefault="00A101F5" w:rsidP="00A101F5">
      <w:pPr>
        <w:pStyle w:val="ListParagraph"/>
        <w:widowControl w:val="0"/>
        <w:numPr>
          <w:ilvl w:val="1"/>
          <w:numId w:val="5"/>
        </w:numPr>
        <w:autoSpaceDE w:val="0"/>
        <w:autoSpaceDN w:val="0"/>
        <w:adjustRightInd w:val="0"/>
        <w:rPr>
          <w:rFonts w:ascii="Times New Roman" w:hAnsi="Times New Roman" w:cs="Times New Roman"/>
        </w:rPr>
      </w:pPr>
      <w:r>
        <w:rPr>
          <w:rFonts w:ascii="Times New Roman" w:hAnsi="Times New Roman" w:cs="Times New Roman"/>
        </w:rPr>
        <w:t xml:space="preserve">Describe your plan for reaching out to potential </w:t>
      </w:r>
      <w:r w:rsidR="0072635C">
        <w:rPr>
          <w:rFonts w:ascii="Times New Roman" w:hAnsi="Times New Roman" w:cs="Times New Roman"/>
        </w:rPr>
        <w:t xml:space="preserve">university </w:t>
      </w:r>
      <w:r>
        <w:rPr>
          <w:rFonts w:ascii="Times New Roman" w:hAnsi="Times New Roman" w:cs="Times New Roman"/>
        </w:rPr>
        <w:t>attendees</w:t>
      </w:r>
    </w:p>
    <w:p w14:paraId="23517AEF" w14:textId="1C6CD4A2" w:rsidR="00E03AA8" w:rsidRDefault="00E03AA8" w:rsidP="00A101F5">
      <w:pPr>
        <w:pStyle w:val="ListParagraph"/>
        <w:widowControl w:val="0"/>
        <w:numPr>
          <w:ilvl w:val="1"/>
          <w:numId w:val="5"/>
        </w:numPr>
        <w:autoSpaceDE w:val="0"/>
        <w:autoSpaceDN w:val="0"/>
        <w:adjustRightInd w:val="0"/>
        <w:rPr>
          <w:rFonts w:ascii="Times New Roman" w:hAnsi="Times New Roman" w:cs="Times New Roman"/>
        </w:rPr>
      </w:pPr>
      <w:r>
        <w:rPr>
          <w:rFonts w:ascii="Times New Roman" w:hAnsi="Times New Roman" w:cs="Times New Roman"/>
        </w:rPr>
        <w:t>Names of universities to be invited</w:t>
      </w:r>
    </w:p>
    <w:p w14:paraId="07E5E42A" w14:textId="77777777" w:rsidR="00AC2FEE" w:rsidRDefault="00AC2FEE" w:rsidP="00AC2FEE">
      <w:pPr>
        <w:pStyle w:val="ListParagraph"/>
        <w:widowControl w:val="0"/>
        <w:numPr>
          <w:ilvl w:val="0"/>
          <w:numId w:val="5"/>
        </w:numPr>
        <w:autoSpaceDE w:val="0"/>
        <w:autoSpaceDN w:val="0"/>
        <w:adjustRightInd w:val="0"/>
        <w:rPr>
          <w:rFonts w:ascii="Times New Roman" w:hAnsi="Times New Roman" w:cs="Times New Roman"/>
        </w:rPr>
      </w:pPr>
      <w:r>
        <w:rPr>
          <w:rFonts w:ascii="Times New Roman" w:hAnsi="Times New Roman" w:cs="Times New Roman"/>
        </w:rPr>
        <w:t xml:space="preserve">List of potential sponsors for the </w:t>
      </w:r>
      <w:r w:rsidR="008D141F">
        <w:rPr>
          <w:rFonts w:ascii="Times New Roman" w:hAnsi="Times New Roman" w:cs="Times New Roman"/>
        </w:rPr>
        <w:t>forum</w:t>
      </w:r>
    </w:p>
    <w:p w14:paraId="2B954A54" w14:textId="64985637" w:rsidR="006D329E" w:rsidRDefault="006D329E" w:rsidP="00DD31C2">
      <w:pPr>
        <w:pStyle w:val="Heading2"/>
      </w:pPr>
      <w:r>
        <w:t>Cancellation of a forum</w:t>
      </w:r>
    </w:p>
    <w:p w14:paraId="2F1126E5" w14:textId="027CD95E" w:rsidR="006D329E" w:rsidRDefault="006D329E" w:rsidP="006D329E">
      <w:pPr>
        <w:widowControl w:val="0"/>
        <w:autoSpaceDE w:val="0"/>
        <w:autoSpaceDN w:val="0"/>
        <w:adjustRightInd w:val="0"/>
        <w:rPr>
          <w:rFonts w:ascii="Times New Roman" w:hAnsi="Times New Roman" w:cs="Times New Roman"/>
        </w:rPr>
      </w:pPr>
      <w:r>
        <w:rPr>
          <w:rFonts w:ascii="Times New Roman" w:hAnsi="Times New Roman" w:cs="Times New Roman"/>
        </w:rPr>
        <w:t xml:space="preserve">As stated in the timeline above, at least 25 attendees must be registered 60 days prior to the event date. If this number has not been reached, AUTM has the </w:t>
      </w:r>
      <w:r w:rsidR="00467C15">
        <w:rPr>
          <w:rFonts w:ascii="Times New Roman" w:hAnsi="Times New Roman" w:cs="Times New Roman"/>
        </w:rPr>
        <w:t xml:space="preserve">right to cancel the event. </w:t>
      </w:r>
    </w:p>
    <w:p w14:paraId="0A2A9E7A" w14:textId="742E821C" w:rsidR="00DD31C2" w:rsidRDefault="007C6EFD" w:rsidP="00DD31C2">
      <w:pPr>
        <w:pStyle w:val="Heading2"/>
      </w:pPr>
      <w:r>
        <w:lastRenderedPageBreak/>
        <w:t xml:space="preserve">Submission </w:t>
      </w:r>
      <w:r w:rsidR="00DD31C2">
        <w:t>Deadlines</w:t>
      </w:r>
      <w:r w:rsidR="00281BFB">
        <w:t xml:space="preserve"> – Rolling Submissions</w:t>
      </w:r>
    </w:p>
    <w:p w14:paraId="653EE9C1" w14:textId="609EEA2B" w:rsidR="00DE7B3A" w:rsidRPr="003E0B6D" w:rsidRDefault="00DE7B3A" w:rsidP="00DE7B3A">
      <w:pPr>
        <w:spacing w:after="0"/>
        <w:rPr>
          <w:rFonts w:ascii="Times New Roman" w:hAnsi="Times New Roman" w:cs="Times New Roman"/>
        </w:rPr>
      </w:pPr>
      <w:r w:rsidRPr="003E0B6D">
        <w:rPr>
          <w:rFonts w:ascii="Times New Roman" w:hAnsi="Times New Roman" w:cs="Times New Roman"/>
        </w:rPr>
        <w:t xml:space="preserve">Proposals can be submitted on a rolling basis with no specific deadlines. The most pressing deadline will be the target date or your proposed event. </w:t>
      </w:r>
      <w:r w:rsidR="00DD31C2" w:rsidRPr="003E0B6D">
        <w:rPr>
          <w:rFonts w:ascii="Times New Roman" w:hAnsi="Times New Roman" w:cs="Times New Roman"/>
        </w:rPr>
        <w:t>Please submit your proposal as soon as possible</w:t>
      </w:r>
      <w:r w:rsidRPr="003E0B6D">
        <w:rPr>
          <w:rFonts w:ascii="Times New Roman" w:hAnsi="Times New Roman" w:cs="Times New Roman"/>
        </w:rPr>
        <w:t xml:space="preserve">, and at least eight months prior to your proposed </w:t>
      </w:r>
      <w:r w:rsidR="00FD7218">
        <w:rPr>
          <w:rFonts w:ascii="Times New Roman" w:hAnsi="Times New Roman" w:cs="Times New Roman"/>
        </w:rPr>
        <w:t xml:space="preserve">event </w:t>
      </w:r>
      <w:r w:rsidRPr="003E0B6D">
        <w:rPr>
          <w:rFonts w:ascii="Times New Roman" w:hAnsi="Times New Roman" w:cs="Times New Roman"/>
        </w:rPr>
        <w:t>date,</w:t>
      </w:r>
      <w:r w:rsidR="00DD31C2" w:rsidRPr="003E0B6D">
        <w:rPr>
          <w:rFonts w:ascii="Times New Roman" w:hAnsi="Times New Roman" w:cs="Times New Roman"/>
        </w:rPr>
        <w:t xml:space="preserve"> to allow the maximum amount of planning time for your event. </w:t>
      </w:r>
      <w:r w:rsidRPr="003E0B6D">
        <w:rPr>
          <w:rFonts w:ascii="Times New Roman" w:hAnsi="Times New Roman" w:cs="Times New Roman"/>
        </w:rPr>
        <w:t>Proposals can be informally submitted before they are fully flushed out and/or before all letters of support are received, to enable feedback from the committee. This will help facilitate a faster approval process once the proposal is finalized.</w:t>
      </w:r>
    </w:p>
    <w:p w14:paraId="196EE1B9" w14:textId="77777777" w:rsidR="002D0EC4" w:rsidRDefault="002D0EC4" w:rsidP="004A4C48">
      <w:pPr>
        <w:pStyle w:val="Heading2"/>
      </w:pPr>
      <w:r>
        <w:t>Suggestion</w:t>
      </w:r>
      <w:r w:rsidR="007B2A07">
        <w:t>s</w:t>
      </w:r>
    </w:p>
    <w:p w14:paraId="4DD62E1A" w14:textId="185C64E8" w:rsidR="002D0EC4" w:rsidRDefault="007B2A07" w:rsidP="002D0EC4">
      <w:pPr>
        <w:rPr>
          <w:rFonts w:ascii="Times New Roman" w:hAnsi="Times New Roman" w:cs="Times New Roman"/>
        </w:rPr>
      </w:pPr>
      <w:r>
        <w:rPr>
          <w:rFonts w:ascii="Times New Roman" w:hAnsi="Times New Roman" w:cs="Times New Roman"/>
        </w:rPr>
        <w:t>Below are some suggestions for things to consider as you prepare your proposal. In the p</w:t>
      </w:r>
      <w:r w:rsidR="0072635C">
        <w:rPr>
          <w:rFonts w:ascii="Times New Roman" w:hAnsi="Times New Roman" w:cs="Times New Roman"/>
        </w:rPr>
        <w:t xml:space="preserve">ast, these have helped make </w:t>
      </w:r>
      <w:r>
        <w:rPr>
          <w:rFonts w:ascii="Times New Roman" w:hAnsi="Times New Roman" w:cs="Times New Roman"/>
        </w:rPr>
        <w:t>certain events stronger, but they are not required</w:t>
      </w:r>
      <w:r w:rsidR="00330B37">
        <w:rPr>
          <w:rFonts w:ascii="Times New Roman" w:hAnsi="Times New Roman" w:cs="Times New Roman"/>
        </w:rPr>
        <w:t>.</w:t>
      </w:r>
    </w:p>
    <w:p w14:paraId="2CB3889E" w14:textId="0DAB9172" w:rsidR="007B2A07" w:rsidRPr="00DF6BBE" w:rsidRDefault="007B2A07" w:rsidP="00DF6BBE">
      <w:pPr>
        <w:pStyle w:val="ListParagraph"/>
        <w:numPr>
          <w:ilvl w:val="0"/>
          <w:numId w:val="9"/>
        </w:numPr>
        <w:spacing w:after="0"/>
        <w:ind w:left="648"/>
        <w:rPr>
          <w:rFonts w:ascii="Times New Roman" w:hAnsi="Times New Roman" w:cs="Times New Roman"/>
        </w:rPr>
      </w:pPr>
      <w:r w:rsidRPr="00DF6BBE">
        <w:rPr>
          <w:rFonts w:ascii="Times New Roman" w:hAnsi="Times New Roman" w:cs="Times New Roman"/>
        </w:rPr>
        <w:t xml:space="preserve">Pre-proposal stage: Well before the proposal deadline, talk with several potential attendees of the forum you are considering, particularly industry contacts. Ask them </w:t>
      </w:r>
      <w:r w:rsidR="00766FF7" w:rsidRPr="00DF6BBE">
        <w:rPr>
          <w:rFonts w:ascii="Times New Roman" w:hAnsi="Times New Roman" w:cs="Times New Roman"/>
        </w:rPr>
        <w:t>if this</w:t>
      </w:r>
      <w:r w:rsidRPr="00DF6BBE">
        <w:rPr>
          <w:rFonts w:ascii="Times New Roman" w:hAnsi="Times New Roman" w:cs="Times New Roman"/>
        </w:rPr>
        <w:t xml:space="preserve"> kind of event would interest them, if they</w:t>
      </w:r>
      <w:r w:rsidR="00A52BB5" w:rsidRPr="00DF6BBE">
        <w:rPr>
          <w:rFonts w:ascii="Times New Roman" w:hAnsi="Times New Roman" w:cs="Times New Roman"/>
        </w:rPr>
        <w:t xml:space="preserve"> would</w:t>
      </w:r>
      <w:r w:rsidRPr="00DF6BBE">
        <w:rPr>
          <w:rFonts w:ascii="Times New Roman" w:hAnsi="Times New Roman" w:cs="Times New Roman"/>
        </w:rPr>
        <w:t xml:space="preserve"> attend a </w:t>
      </w:r>
      <w:r w:rsidR="00766FF7" w:rsidRPr="00DF6BBE">
        <w:rPr>
          <w:rFonts w:ascii="Times New Roman" w:hAnsi="Times New Roman" w:cs="Times New Roman"/>
        </w:rPr>
        <w:t>stand-alone</w:t>
      </w:r>
      <w:r w:rsidRPr="00DF6BBE">
        <w:rPr>
          <w:rFonts w:ascii="Times New Roman" w:hAnsi="Times New Roman" w:cs="Times New Roman"/>
        </w:rPr>
        <w:t xml:space="preserve"> event, and other questions that may direct you to the appropriate model</w:t>
      </w:r>
      <w:r w:rsidR="0072635C" w:rsidRPr="00DF6BBE">
        <w:rPr>
          <w:rFonts w:ascii="Times New Roman" w:hAnsi="Times New Roman" w:cs="Times New Roman"/>
        </w:rPr>
        <w:t>, timing and location</w:t>
      </w:r>
      <w:r w:rsidRPr="00DF6BBE">
        <w:rPr>
          <w:rFonts w:ascii="Times New Roman" w:hAnsi="Times New Roman" w:cs="Times New Roman"/>
        </w:rPr>
        <w:t xml:space="preserve"> for a forum in your </w:t>
      </w:r>
      <w:r w:rsidR="00766FF7" w:rsidRPr="00DF6BBE">
        <w:rPr>
          <w:rFonts w:ascii="Times New Roman" w:hAnsi="Times New Roman" w:cs="Times New Roman"/>
        </w:rPr>
        <w:t>targeted</w:t>
      </w:r>
      <w:r w:rsidRPr="00DF6BBE">
        <w:rPr>
          <w:rFonts w:ascii="Times New Roman" w:hAnsi="Times New Roman" w:cs="Times New Roman"/>
        </w:rPr>
        <w:t xml:space="preserve"> industry. You may </w:t>
      </w:r>
      <w:r w:rsidR="0072635C" w:rsidRPr="00DF6BBE">
        <w:rPr>
          <w:rFonts w:ascii="Times New Roman" w:hAnsi="Times New Roman" w:cs="Times New Roman"/>
        </w:rPr>
        <w:t xml:space="preserve">also </w:t>
      </w:r>
      <w:r w:rsidRPr="00DF6BBE">
        <w:rPr>
          <w:rFonts w:ascii="Times New Roman" w:hAnsi="Times New Roman" w:cs="Times New Roman"/>
        </w:rPr>
        <w:t xml:space="preserve">be able to turn these </w:t>
      </w:r>
      <w:r w:rsidR="00766FF7" w:rsidRPr="00DF6BBE">
        <w:rPr>
          <w:rFonts w:ascii="Times New Roman" w:hAnsi="Times New Roman" w:cs="Times New Roman"/>
        </w:rPr>
        <w:t>conversations</w:t>
      </w:r>
      <w:r w:rsidRPr="00DF6BBE">
        <w:rPr>
          <w:rFonts w:ascii="Times New Roman" w:hAnsi="Times New Roman" w:cs="Times New Roman"/>
        </w:rPr>
        <w:t xml:space="preserve"> into letters of support, committee member leads and/or sponsorship leads.</w:t>
      </w:r>
      <w:r w:rsidR="00D6605A" w:rsidRPr="00DF6BBE">
        <w:rPr>
          <w:rFonts w:ascii="Times New Roman" w:hAnsi="Times New Roman" w:cs="Times New Roman"/>
        </w:rPr>
        <w:t xml:space="preserve"> Attracting industry representation is what will drive a successful event.</w:t>
      </w:r>
    </w:p>
    <w:p w14:paraId="7E8CE1D2" w14:textId="09F76DA7" w:rsidR="002D0EC4" w:rsidRPr="00DF6BBE" w:rsidRDefault="002D0EC4" w:rsidP="00DF6BBE">
      <w:pPr>
        <w:pStyle w:val="ListParagraph"/>
        <w:numPr>
          <w:ilvl w:val="0"/>
          <w:numId w:val="9"/>
        </w:numPr>
        <w:spacing w:after="0"/>
        <w:ind w:left="648"/>
        <w:rPr>
          <w:rFonts w:ascii="Times New Roman" w:hAnsi="Times New Roman" w:cs="Times New Roman"/>
        </w:rPr>
      </w:pPr>
      <w:r w:rsidRPr="00DF6BBE">
        <w:rPr>
          <w:rFonts w:ascii="Times New Roman" w:hAnsi="Times New Roman" w:cs="Times New Roman"/>
        </w:rPr>
        <w:t>Co-hosting</w:t>
      </w:r>
      <w:r w:rsidR="007B2A07" w:rsidRPr="00DF6BBE">
        <w:rPr>
          <w:rFonts w:ascii="Times New Roman" w:hAnsi="Times New Roman" w:cs="Times New Roman"/>
        </w:rPr>
        <w:t>.  Is there another institution that could co-host the event with you? This would help share the work load, and also automatically increase your initial network of contacts.</w:t>
      </w:r>
    </w:p>
    <w:p w14:paraId="7DC03FFA" w14:textId="74364BB9" w:rsidR="007B2A07" w:rsidRPr="00DF6BBE" w:rsidRDefault="007B2A07" w:rsidP="00DF6BBE">
      <w:pPr>
        <w:pStyle w:val="ListParagraph"/>
        <w:numPr>
          <w:ilvl w:val="0"/>
          <w:numId w:val="9"/>
        </w:numPr>
        <w:spacing w:after="0"/>
        <w:ind w:left="648"/>
        <w:rPr>
          <w:rFonts w:ascii="Times New Roman" w:hAnsi="Times New Roman" w:cs="Times New Roman"/>
        </w:rPr>
      </w:pPr>
      <w:r w:rsidRPr="00DF6BBE">
        <w:rPr>
          <w:rFonts w:ascii="Times New Roman" w:hAnsi="Times New Roman" w:cs="Times New Roman"/>
        </w:rPr>
        <w:t>Co-location.  Is there an already existing event specific to your industry that attracts industry and/or university people to a given location? If so, you can explore co-locating the partnering event to leverage that potential nucleus of attendees.</w:t>
      </w:r>
      <w:bookmarkStart w:id="0" w:name="_GoBack"/>
      <w:bookmarkEnd w:id="0"/>
    </w:p>
    <w:p w14:paraId="31A654A2" w14:textId="46EE0E50" w:rsidR="00737E10" w:rsidRDefault="002D0EC4" w:rsidP="00DF6BBE">
      <w:pPr>
        <w:pStyle w:val="ListParagraph"/>
        <w:numPr>
          <w:ilvl w:val="0"/>
          <w:numId w:val="9"/>
        </w:numPr>
        <w:spacing w:after="0"/>
        <w:ind w:left="648"/>
      </w:pPr>
      <w:r w:rsidRPr="00DF6BBE">
        <w:rPr>
          <w:rFonts w:ascii="Times New Roman" w:hAnsi="Times New Roman" w:cs="Times New Roman"/>
        </w:rPr>
        <w:t>Leverage AUTM Meetings</w:t>
      </w:r>
      <w:r w:rsidR="007B2A07" w:rsidRPr="00DF6BBE">
        <w:rPr>
          <w:rFonts w:ascii="Times New Roman" w:hAnsi="Times New Roman" w:cs="Times New Roman"/>
        </w:rPr>
        <w:t>.  The AUTM Annual Meeting and the regional meetings offer great opportunities to interact with industry and university contacts that understand the AUTM mission, and partnering meetings are built into the format. You can leverage these meetings for pre-proposal research or recruiting sponsors, attendees, speakers, etc.</w:t>
      </w:r>
    </w:p>
    <w:p w14:paraId="26C35B72" w14:textId="77777777" w:rsidR="007A139F" w:rsidRPr="00640AAF" w:rsidRDefault="007A139F" w:rsidP="004A4C48">
      <w:pPr>
        <w:pStyle w:val="Heading2"/>
      </w:pPr>
      <w:r w:rsidRPr="00640AAF">
        <w:t>Selection Criteria:</w:t>
      </w:r>
    </w:p>
    <w:p w14:paraId="2F97DD36" w14:textId="600C9B45" w:rsidR="00B46A6A" w:rsidRPr="00640AAF" w:rsidRDefault="007A139F" w:rsidP="00592E57">
      <w:pPr>
        <w:widowControl w:val="0"/>
        <w:autoSpaceDE w:val="0"/>
        <w:autoSpaceDN w:val="0"/>
        <w:adjustRightInd w:val="0"/>
        <w:rPr>
          <w:rFonts w:ascii="Times New Roman" w:hAnsi="Times New Roman" w:cs="Times New Roman"/>
          <w:b/>
          <w:u w:val="single"/>
        </w:rPr>
      </w:pPr>
      <w:r w:rsidRPr="00D55ADA">
        <w:rPr>
          <w:rFonts w:ascii="Times New Roman" w:hAnsi="Times New Roman" w:cs="Times New Roman"/>
        </w:rPr>
        <w:t>Successful Partnering</w:t>
      </w:r>
      <w:r w:rsidR="004E5365" w:rsidRPr="00D55ADA">
        <w:rPr>
          <w:rFonts w:ascii="Times New Roman" w:hAnsi="Times New Roman" w:cs="Times New Roman"/>
        </w:rPr>
        <w:t xml:space="preserve"> Forum</w:t>
      </w:r>
      <w:r w:rsidRPr="00D55ADA">
        <w:rPr>
          <w:rFonts w:ascii="Times New Roman" w:hAnsi="Times New Roman" w:cs="Times New Roman"/>
        </w:rPr>
        <w:t xml:space="preserve"> Meetings have attendees from both universities and companies that have a strong presence in the particular technology sector upon which the meeting is focused</w:t>
      </w:r>
      <w:r w:rsidR="008D141F" w:rsidRPr="00D55ADA">
        <w:rPr>
          <w:rFonts w:ascii="Times New Roman" w:hAnsi="Times New Roman" w:cs="Times New Roman"/>
        </w:rPr>
        <w:t xml:space="preserve">. </w:t>
      </w:r>
      <w:r w:rsidRPr="00D55ADA">
        <w:rPr>
          <w:rFonts w:ascii="Times New Roman" w:hAnsi="Times New Roman" w:cs="Times New Roman"/>
        </w:rPr>
        <w:t>Thus, mar</w:t>
      </w:r>
      <w:r w:rsidR="00E03AA8">
        <w:rPr>
          <w:rFonts w:ascii="Times New Roman" w:hAnsi="Times New Roman" w:cs="Times New Roman"/>
        </w:rPr>
        <w:t>keting of the meeting to inform the value and entice</w:t>
      </w:r>
      <w:r w:rsidRPr="00D55ADA">
        <w:rPr>
          <w:rFonts w:ascii="Times New Roman" w:hAnsi="Times New Roman" w:cs="Times New Roman"/>
        </w:rPr>
        <w:t xml:space="preserve"> attendance from both a diverse number and type of companies and universities is a key activity in </w:t>
      </w:r>
      <w:r w:rsidR="00EF5335" w:rsidRPr="00D55ADA">
        <w:rPr>
          <w:rFonts w:ascii="Times New Roman" w:hAnsi="Times New Roman" w:cs="Times New Roman"/>
        </w:rPr>
        <w:t>hosting a meeting. I</w:t>
      </w:r>
      <w:r w:rsidRPr="00D55ADA">
        <w:rPr>
          <w:rFonts w:ascii="Times New Roman" w:hAnsi="Times New Roman" w:cs="Times New Roman"/>
        </w:rPr>
        <w:t>deal pro</w:t>
      </w:r>
      <w:r w:rsidR="00EF5335" w:rsidRPr="00D55ADA">
        <w:rPr>
          <w:rFonts w:ascii="Times New Roman" w:hAnsi="Times New Roman" w:cs="Times New Roman"/>
        </w:rPr>
        <w:t>posals will have multiple contacts within industry and academia in the technology sector to contact regarding attendance</w:t>
      </w:r>
      <w:r w:rsidR="00E03AA8">
        <w:rPr>
          <w:rFonts w:ascii="Times New Roman" w:hAnsi="Times New Roman" w:cs="Times New Roman"/>
        </w:rPr>
        <w:t xml:space="preserve">. </w:t>
      </w:r>
      <w:r w:rsidR="005D3FF5" w:rsidRPr="00D55ADA">
        <w:rPr>
          <w:rFonts w:ascii="Times New Roman" w:hAnsi="Times New Roman" w:cs="Times New Roman"/>
        </w:rPr>
        <w:t>Such contacts would form the basis of not only potential attendee lists, but also committee members and sponsors.</w:t>
      </w:r>
      <w:r w:rsidR="005D3FF5" w:rsidRPr="00640AAF">
        <w:rPr>
          <w:rFonts w:ascii="Times New Roman" w:hAnsi="Times New Roman" w:cs="Times New Roman"/>
        </w:rPr>
        <w:t xml:space="preserve"> </w:t>
      </w:r>
      <w:r w:rsidR="00E03AA8">
        <w:rPr>
          <w:rFonts w:ascii="Times New Roman" w:hAnsi="Times New Roman" w:cs="Times New Roman"/>
        </w:rPr>
        <w:t>Strong proposals in the past included letters of support from interested industry partners</w:t>
      </w:r>
      <w:r w:rsidR="004E3A38">
        <w:rPr>
          <w:rFonts w:ascii="Times New Roman" w:hAnsi="Times New Roman" w:cs="Times New Roman"/>
        </w:rPr>
        <w:t xml:space="preserve"> combined</w:t>
      </w:r>
      <w:r w:rsidR="00E03AA8">
        <w:rPr>
          <w:rFonts w:ascii="Times New Roman" w:hAnsi="Times New Roman" w:cs="Times New Roman"/>
        </w:rPr>
        <w:t xml:space="preserve"> with commitments of attendance</w:t>
      </w:r>
      <w:r w:rsidR="005D3FF5">
        <w:rPr>
          <w:rFonts w:ascii="Times New Roman" w:hAnsi="Times New Roman" w:cs="Times New Roman"/>
        </w:rPr>
        <w:t xml:space="preserve"> and an </w:t>
      </w:r>
      <w:r w:rsidR="005D3FF5">
        <w:rPr>
          <w:rFonts w:ascii="Times New Roman" w:hAnsi="Times New Roman" w:cs="Times New Roman"/>
        </w:rPr>
        <w:lastRenderedPageBreak/>
        <w:t>industry representative on the committee</w:t>
      </w:r>
      <w:r w:rsidR="008D141F" w:rsidRPr="00D55ADA">
        <w:rPr>
          <w:rFonts w:ascii="Times New Roman" w:hAnsi="Times New Roman" w:cs="Times New Roman"/>
        </w:rPr>
        <w:t xml:space="preserve">. </w:t>
      </w:r>
    </w:p>
    <w:p w14:paraId="700E2E51" w14:textId="77777777" w:rsidR="00AC2FEE" w:rsidRDefault="00860369" w:rsidP="004A4C48">
      <w:pPr>
        <w:pStyle w:val="Heading2"/>
      </w:pPr>
      <w:r w:rsidRPr="00640AAF">
        <w:t xml:space="preserve">Host Perks:  </w:t>
      </w:r>
    </w:p>
    <w:p w14:paraId="6B13C120" w14:textId="77777777" w:rsidR="00860369" w:rsidRPr="00640AAF" w:rsidRDefault="00860369" w:rsidP="00301EFD">
      <w:pPr>
        <w:rPr>
          <w:rFonts w:ascii="Times New Roman" w:hAnsi="Times New Roman" w:cs="Times New Roman"/>
        </w:rPr>
      </w:pPr>
      <w:r w:rsidRPr="00640AAF">
        <w:rPr>
          <w:rFonts w:ascii="Times New Roman" w:hAnsi="Times New Roman" w:cs="Times New Roman"/>
        </w:rPr>
        <w:t xml:space="preserve">For hosting an AUTM </w:t>
      </w:r>
      <w:r w:rsidR="00EB290A" w:rsidRPr="00640AAF">
        <w:rPr>
          <w:rFonts w:ascii="Times New Roman" w:hAnsi="Times New Roman" w:cs="Times New Roman"/>
        </w:rPr>
        <w:t>Partnering Meeting</w:t>
      </w:r>
      <w:r w:rsidRPr="00640AAF">
        <w:rPr>
          <w:rFonts w:ascii="Times New Roman" w:hAnsi="Times New Roman" w:cs="Times New Roman"/>
        </w:rPr>
        <w:t>, the host organization will receive the following benefits:</w:t>
      </w:r>
    </w:p>
    <w:p w14:paraId="6FE4D172" w14:textId="77777777" w:rsidR="00860369" w:rsidRPr="00DF6BBE" w:rsidRDefault="00860369" w:rsidP="00D17619">
      <w:pPr>
        <w:pStyle w:val="ListParagraph"/>
        <w:numPr>
          <w:ilvl w:val="0"/>
          <w:numId w:val="10"/>
        </w:numPr>
        <w:ind w:left="648"/>
        <w:rPr>
          <w:rFonts w:ascii="Times New Roman" w:hAnsi="Times New Roman" w:cs="Times New Roman"/>
        </w:rPr>
      </w:pPr>
      <w:r w:rsidRPr="00DF6BBE">
        <w:rPr>
          <w:rFonts w:ascii="Times New Roman" w:hAnsi="Times New Roman" w:cs="Times New Roman"/>
        </w:rPr>
        <w:t>Four complimentary registrations</w:t>
      </w:r>
    </w:p>
    <w:p w14:paraId="3844071D" w14:textId="77777777" w:rsidR="00AC2FEE" w:rsidRPr="00640AAF" w:rsidRDefault="00AC2FEE" w:rsidP="00D17619">
      <w:pPr>
        <w:pStyle w:val="ListParagraph"/>
        <w:numPr>
          <w:ilvl w:val="1"/>
          <w:numId w:val="2"/>
        </w:numPr>
        <w:ind w:left="1080"/>
        <w:rPr>
          <w:rFonts w:ascii="Times New Roman" w:hAnsi="Times New Roman" w:cs="Times New Roman"/>
        </w:rPr>
      </w:pPr>
      <w:r>
        <w:rPr>
          <w:rFonts w:ascii="Times New Roman" w:hAnsi="Times New Roman" w:cs="Times New Roman"/>
        </w:rPr>
        <w:t xml:space="preserve">Additional </w:t>
      </w:r>
      <w:r w:rsidR="005D3FF5">
        <w:rPr>
          <w:rFonts w:ascii="Times New Roman" w:hAnsi="Times New Roman" w:cs="Times New Roman"/>
        </w:rPr>
        <w:t xml:space="preserve">attendees </w:t>
      </w:r>
      <w:r>
        <w:rPr>
          <w:rFonts w:ascii="Times New Roman" w:hAnsi="Times New Roman" w:cs="Times New Roman"/>
        </w:rPr>
        <w:t>from the host university</w:t>
      </w:r>
      <w:r w:rsidR="008D141F">
        <w:rPr>
          <w:rFonts w:ascii="Times New Roman" w:hAnsi="Times New Roman" w:cs="Times New Roman"/>
        </w:rPr>
        <w:t>/organization</w:t>
      </w:r>
      <w:r w:rsidR="005D3FF5">
        <w:rPr>
          <w:rFonts w:ascii="Times New Roman" w:hAnsi="Times New Roman" w:cs="Times New Roman"/>
        </w:rPr>
        <w:t xml:space="preserve"> will receive</w:t>
      </w:r>
      <w:r>
        <w:rPr>
          <w:rFonts w:ascii="Times New Roman" w:hAnsi="Times New Roman" w:cs="Times New Roman"/>
        </w:rPr>
        <w:t xml:space="preserve"> </w:t>
      </w:r>
      <w:r w:rsidR="008D141F">
        <w:rPr>
          <w:rFonts w:ascii="Times New Roman" w:hAnsi="Times New Roman" w:cs="Times New Roman"/>
        </w:rPr>
        <w:t>a</w:t>
      </w:r>
      <w:r w:rsidR="005D3FF5">
        <w:rPr>
          <w:rFonts w:ascii="Times New Roman" w:hAnsi="Times New Roman" w:cs="Times New Roman"/>
        </w:rPr>
        <w:t xml:space="preserve"> discounted</w:t>
      </w:r>
      <w:r w:rsidR="008D141F">
        <w:rPr>
          <w:rFonts w:ascii="Times New Roman" w:hAnsi="Times New Roman" w:cs="Times New Roman"/>
        </w:rPr>
        <w:t xml:space="preserve"> </w:t>
      </w:r>
      <w:r>
        <w:rPr>
          <w:rFonts w:ascii="Times New Roman" w:hAnsi="Times New Roman" w:cs="Times New Roman"/>
        </w:rPr>
        <w:t>$50 registration fees</w:t>
      </w:r>
    </w:p>
    <w:p w14:paraId="24D1B163" w14:textId="7CEF841C" w:rsidR="00860369" w:rsidRPr="00640AAF" w:rsidRDefault="00AC2FEE" w:rsidP="00D17619">
      <w:pPr>
        <w:pStyle w:val="ListParagraph"/>
        <w:numPr>
          <w:ilvl w:val="0"/>
          <w:numId w:val="2"/>
        </w:numPr>
        <w:ind w:left="648"/>
        <w:rPr>
          <w:rFonts w:ascii="Times New Roman" w:hAnsi="Times New Roman" w:cs="Times New Roman"/>
        </w:rPr>
      </w:pPr>
      <w:r>
        <w:rPr>
          <w:rFonts w:ascii="Times New Roman" w:hAnsi="Times New Roman" w:cs="Times New Roman"/>
        </w:rPr>
        <w:t xml:space="preserve">Host organization will </w:t>
      </w:r>
      <w:r w:rsidR="00C64523">
        <w:rPr>
          <w:rFonts w:ascii="Times New Roman" w:hAnsi="Times New Roman" w:cs="Times New Roman"/>
        </w:rPr>
        <w:t xml:space="preserve">emcee </w:t>
      </w:r>
      <w:r>
        <w:rPr>
          <w:rFonts w:ascii="Times New Roman" w:hAnsi="Times New Roman" w:cs="Times New Roman"/>
        </w:rPr>
        <w:t>the event and will</w:t>
      </w:r>
      <w:r w:rsidR="005D3FF5">
        <w:rPr>
          <w:rFonts w:ascii="Times New Roman" w:hAnsi="Times New Roman" w:cs="Times New Roman"/>
        </w:rPr>
        <w:t xml:space="preserve"> have the opportunity to</w:t>
      </w:r>
      <w:r>
        <w:rPr>
          <w:rFonts w:ascii="Times New Roman" w:hAnsi="Times New Roman" w:cs="Times New Roman"/>
        </w:rPr>
        <w:t xml:space="preserve"> make opening remarks</w:t>
      </w:r>
    </w:p>
    <w:p w14:paraId="1B8EF23E" w14:textId="77777777" w:rsidR="00860369" w:rsidRPr="00640AAF" w:rsidRDefault="00860369" w:rsidP="00D17619">
      <w:pPr>
        <w:pStyle w:val="ListParagraph"/>
        <w:numPr>
          <w:ilvl w:val="0"/>
          <w:numId w:val="2"/>
        </w:numPr>
        <w:ind w:left="648"/>
        <w:rPr>
          <w:rFonts w:ascii="Times New Roman" w:hAnsi="Times New Roman" w:cs="Times New Roman"/>
        </w:rPr>
      </w:pPr>
      <w:r w:rsidRPr="00640AAF">
        <w:rPr>
          <w:rFonts w:ascii="Times New Roman" w:hAnsi="Times New Roman" w:cs="Times New Roman"/>
        </w:rPr>
        <w:t xml:space="preserve">Coordinated Press Release on the AUTM </w:t>
      </w:r>
      <w:r w:rsidR="008D141F">
        <w:rPr>
          <w:rFonts w:ascii="Times New Roman" w:hAnsi="Times New Roman" w:cs="Times New Roman"/>
        </w:rPr>
        <w:t>Partnering Forum</w:t>
      </w:r>
    </w:p>
    <w:p w14:paraId="55EFEEBE" w14:textId="77777777" w:rsidR="00FF7109" w:rsidRDefault="00EB290A" w:rsidP="0096753A">
      <w:pPr>
        <w:pStyle w:val="ListParagraph"/>
        <w:numPr>
          <w:ilvl w:val="0"/>
          <w:numId w:val="2"/>
        </w:numPr>
        <w:rPr>
          <w:rFonts w:ascii="Times New Roman" w:hAnsi="Times New Roman" w:cs="Times New Roman"/>
        </w:rPr>
      </w:pPr>
      <w:r w:rsidRPr="00640AAF">
        <w:rPr>
          <w:rFonts w:ascii="Times New Roman" w:hAnsi="Times New Roman" w:cs="Times New Roman"/>
        </w:rPr>
        <w:t>Worldwide marketing exposure</w:t>
      </w:r>
    </w:p>
    <w:p w14:paraId="70A6CE08" w14:textId="77777777" w:rsidR="00AC2FEE" w:rsidRDefault="00AC2FEE" w:rsidP="0096753A">
      <w:pPr>
        <w:pStyle w:val="ListParagraph"/>
        <w:numPr>
          <w:ilvl w:val="0"/>
          <w:numId w:val="2"/>
        </w:numPr>
        <w:rPr>
          <w:rFonts w:ascii="Times New Roman" w:hAnsi="Times New Roman" w:cs="Times New Roman"/>
        </w:rPr>
      </w:pPr>
      <w:r>
        <w:rPr>
          <w:rFonts w:ascii="Times New Roman" w:hAnsi="Times New Roman" w:cs="Times New Roman"/>
        </w:rPr>
        <w:t>Host logo will appear on all marketing materials and AUTM website</w:t>
      </w:r>
    </w:p>
    <w:p w14:paraId="492157B4" w14:textId="77777777" w:rsidR="008C33B5" w:rsidRDefault="008C33B5" w:rsidP="004A4C48">
      <w:pPr>
        <w:pStyle w:val="Heading2"/>
      </w:pPr>
      <w:r w:rsidRPr="00640AAF">
        <w:t>Sample Agenda</w:t>
      </w:r>
    </w:p>
    <w:p w14:paraId="1F2E69A9" w14:textId="77777777" w:rsidR="00592E57" w:rsidRPr="00640AAF" w:rsidRDefault="001A7C51" w:rsidP="00592E57">
      <w:pPr>
        <w:rPr>
          <w:rFonts w:ascii="Times New Roman" w:hAnsi="Times New Roman" w:cs="Times New Roman"/>
        </w:rPr>
      </w:pPr>
      <w:r w:rsidRPr="00640AAF">
        <w:rPr>
          <w:rFonts w:ascii="Times New Roman" w:hAnsi="Times New Roman" w:cs="Times New Roman"/>
        </w:rPr>
        <w:t>Evening Reception</w:t>
      </w:r>
    </w:p>
    <w:p w14:paraId="529846FE" w14:textId="77777777" w:rsidR="00592E57" w:rsidRPr="00640AAF" w:rsidRDefault="00592E57" w:rsidP="00592E57">
      <w:pPr>
        <w:rPr>
          <w:rFonts w:ascii="Times New Roman" w:hAnsi="Times New Roman" w:cs="Times New Roman"/>
        </w:rPr>
      </w:pPr>
      <w:r w:rsidRPr="00640AAF">
        <w:rPr>
          <w:rFonts w:ascii="Times New Roman" w:hAnsi="Times New Roman" w:cs="Times New Roman"/>
        </w:rPr>
        <w:tab/>
        <w:t>Registration available</w:t>
      </w:r>
    </w:p>
    <w:p w14:paraId="36E86CDE" w14:textId="21D22EFC" w:rsidR="008C33B5" w:rsidRPr="00640AAF" w:rsidRDefault="00D8210F" w:rsidP="00592E57">
      <w:pPr>
        <w:ind w:firstLine="720"/>
        <w:rPr>
          <w:rFonts w:ascii="Times New Roman" w:hAnsi="Times New Roman" w:cs="Times New Roman"/>
        </w:rPr>
      </w:pPr>
      <w:r>
        <w:rPr>
          <w:rFonts w:ascii="Times New Roman" w:hAnsi="Times New Roman" w:cs="Times New Roman"/>
        </w:rPr>
        <w:t xml:space="preserve">7-8:30 </w:t>
      </w:r>
      <w:r w:rsidR="008C33B5" w:rsidRPr="00640AAF">
        <w:rPr>
          <w:rFonts w:ascii="Times New Roman" w:hAnsi="Times New Roman" w:cs="Times New Roman"/>
        </w:rPr>
        <w:t>pm: AUTM reception at Host Hotel (or Organization site)</w:t>
      </w:r>
    </w:p>
    <w:p w14:paraId="0DA55E63" w14:textId="77777777" w:rsidR="008C33B5" w:rsidRPr="00640AAF" w:rsidRDefault="00592E57" w:rsidP="008C33B5">
      <w:pPr>
        <w:rPr>
          <w:rFonts w:ascii="Times New Roman" w:hAnsi="Times New Roman" w:cs="Times New Roman"/>
        </w:rPr>
      </w:pPr>
      <w:r w:rsidRPr="00640AAF">
        <w:rPr>
          <w:rFonts w:ascii="Times New Roman" w:hAnsi="Times New Roman" w:cs="Times New Roman"/>
        </w:rPr>
        <w:t>Day of the Event</w:t>
      </w:r>
    </w:p>
    <w:p w14:paraId="1C22B85C" w14:textId="77777777" w:rsidR="00AC2FEE" w:rsidRDefault="00AC2FEE" w:rsidP="00592E57">
      <w:pPr>
        <w:ind w:firstLine="720"/>
        <w:rPr>
          <w:rFonts w:ascii="Times New Roman" w:hAnsi="Times New Roman" w:cs="Times New Roman"/>
          <w:color w:val="000000" w:themeColor="text1"/>
        </w:rPr>
      </w:pPr>
      <w:r>
        <w:rPr>
          <w:rFonts w:ascii="Times New Roman" w:hAnsi="Times New Roman" w:cs="Times New Roman"/>
          <w:color w:val="000000" w:themeColor="text1"/>
        </w:rPr>
        <w:t>8 – 9 a.m.</w:t>
      </w:r>
      <w:r>
        <w:rPr>
          <w:rFonts w:ascii="Times New Roman" w:hAnsi="Times New Roman" w:cs="Times New Roman"/>
          <w:color w:val="000000" w:themeColor="text1"/>
        </w:rPr>
        <w:tab/>
      </w:r>
      <w:r>
        <w:rPr>
          <w:rFonts w:ascii="Times New Roman" w:hAnsi="Times New Roman" w:cs="Times New Roman"/>
          <w:color w:val="000000" w:themeColor="text1"/>
        </w:rPr>
        <w:tab/>
        <w:t>Breakfast</w:t>
      </w:r>
    </w:p>
    <w:p w14:paraId="7B076454" w14:textId="38E82275" w:rsidR="001A7C51" w:rsidRPr="00640AAF" w:rsidRDefault="00AC2FEE" w:rsidP="00592E57">
      <w:pPr>
        <w:ind w:firstLine="720"/>
        <w:rPr>
          <w:rFonts w:ascii="Times New Roman" w:hAnsi="Times New Roman" w:cs="Times New Roman"/>
          <w:color w:val="000000" w:themeColor="text1"/>
        </w:rPr>
      </w:pPr>
      <w:r>
        <w:rPr>
          <w:rFonts w:ascii="Times New Roman" w:hAnsi="Times New Roman" w:cs="Times New Roman"/>
          <w:color w:val="000000" w:themeColor="text1"/>
        </w:rPr>
        <w:t>9 – 9</w:t>
      </w:r>
      <w:r w:rsidR="001A7C51" w:rsidRPr="00640AAF">
        <w:rPr>
          <w:rFonts w:ascii="Times New Roman" w:hAnsi="Times New Roman" w:cs="Times New Roman"/>
          <w:color w:val="000000" w:themeColor="text1"/>
        </w:rPr>
        <w:t>:30 a.m.</w:t>
      </w:r>
      <w:r w:rsidR="001A7C51" w:rsidRPr="00640AAF">
        <w:rPr>
          <w:rFonts w:ascii="Times New Roman" w:hAnsi="Times New Roman" w:cs="Times New Roman"/>
          <w:color w:val="000000" w:themeColor="text1"/>
        </w:rPr>
        <w:tab/>
      </w:r>
      <w:r w:rsidR="001A7C51" w:rsidRPr="00640AAF">
        <w:rPr>
          <w:rFonts w:ascii="Times New Roman" w:hAnsi="Times New Roman" w:cs="Times New Roman"/>
          <w:color w:val="000000" w:themeColor="text1"/>
        </w:rPr>
        <w:tab/>
        <w:t>Welcome and Introductions; Plenary Speaker</w:t>
      </w:r>
      <w:r w:rsidR="000F30D9">
        <w:rPr>
          <w:rFonts w:ascii="Times New Roman" w:hAnsi="Times New Roman" w:cs="Times New Roman"/>
          <w:color w:val="000000" w:themeColor="text1"/>
        </w:rPr>
        <w:t xml:space="preserve"> optional</w:t>
      </w:r>
    </w:p>
    <w:p w14:paraId="65A0F295" w14:textId="74D4539C" w:rsidR="00592E57" w:rsidRPr="00640AAF" w:rsidRDefault="00AC2FEE" w:rsidP="00592E57">
      <w:pPr>
        <w:ind w:firstLine="720"/>
        <w:rPr>
          <w:rFonts w:ascii="Times New Roman" w:hAnsi="Times New Roman" w:cs="Times New Roman"/>
          <w:color w:val="000000" w:themeColor="text1"/>
        </w:rPr>
      </w:pPr>
      <w:r>
        <w:rPr>
          <w:rFonts w:ascii="Times New Roman" w:hAnsi="Times New Roman" w:cs="Times New Roman"/>
          <w:color w:val="000000" w:themeColor="text1"/>
        </w:rPr>
        <w:t>9</w:t>
      </w:r>
      <w:r w:rsidR="001A7C51" w:rsidRPr="00640AAF">
        <w:rPr>
          <w:rFonts w:ascii="Times New Roman" w:hAnsi="Times New Roman" w:cs="Times New Roman"/>
          <w:color w:val="000000" w:themeColor="text1"/>
        </w:rPr>
        <w:t>:30</w:t>
      </w:r>
      <w:r w:rsidR="00592E57" w:rsidRPr="00640AAF">
        <w:rPr>
          <w:rFonts w:ascii="Times New Roman" w:hAnsi="Times New Roman" w:cs="Times New Roman"/>
          <w:color w:val="000000" w:themeColor="text1"/>
        </w:rPr>
        <w:t xml:space="preserve"> – </w:t>
      </w:r>
      <w:r>
        <w:rPr>
          <w:rFonts w:ascii="Times New Roman" w:hAnsi="Times New Roman" w:cs="Times New Roman"/>
          <w:color w:val="000000" w:themeColor="text1"/>
        </w:rPr>
        <w:t>10</w:t>
      </w:r>
      <w:r w:rsidR="00592E57" w:rsidRPr="00640AAF">
        <w:rPr>
          <w:rFonts w:ascii="Times New Roman" w:hAnsi="Times New Roman" w:cs="Times New Roman"/>
          <w:color w:val="000000" w:themeColor="text1"/>
        </w:rPr>
        <w:t>:30 a.m.</w:t>
      </w:r>
      <w:r w:rsidR="00592E57" w:rsidRPr="00640AAF">
        <w:rPr>
          <w:rFonts w:ascii="Times New Roman" w:hAnsi="Times New Roman" w:cs="Times New Roman"/>
          <w:color w:val="000000" w:themeColor="text1"/>
        </w:rPr>
        <w:tab/>
      </w:r>
      <w:r w:rsidR="000F30D9">
        <w:rPr>
          <w:rFonts w:ascii="Times New Roman" w:hAnsi="Times New Roman" w:cs="Times New Roman"/>
          <w:color w:val="000000" w:themeColor="text1"/>
        </w:rPr>
        <w:t>Panel Session</w:t>
      </w:r>
      <w:r w:rsidR="00640AAF">
        <w:rPr>
          <w:rFonts w:ascii="Times New Roman" w:hAnsi="Times New Roman" w:cs="Times New Roman"/>
          <w:color w:val="000000" w:themeColor="text1"/>
        </w:rPr>
        <w:tab/>
      </w:r>
    </w:p>
    <w:p w14:paraId="6A8738EF" w14:textId="0F78E6F9" w:rsidR="001A7C51" w:rsidRPr="00640AAF" w:rsidRDefault="00AC2FEE" w:rsidP="00592E57">
      <w:pPr>
        <w:ind w:firstLine="720"/>
        <w:rPr>
          <w:rFonts w:ascii="Times New Roman" w:hAnsi="Times New Roman" w:cs="Times New Roman"/>
          <w:color w:val="000000" w:themeColor="text1"/>
        </w:rPr>
      </w:pPr>
      <w:r>
        <w:rPr>
          <w:rFonts w:ascii="Times New Roman" w:hAnsi="Times New Roman" w:cs="Times New Roman"/>
          <w:color w:val="000000" w:themeColor="text1"/>
        </w:rPr>
        <w:t>10</w:t>
      </w:r>
      <w:r w:rsidR="00E75F4B">
        <w:rPr>
          <w:rFonts w:ascii="Times New Roman" w:hAnsi="Times New Roman" w:cs="Times New Roman"/>
          <w:color w:val="000000" w:themeColor="text1"/>
        </w:rPr>
        <w:t>:30 – 11:30</w:t>
      </w:r>
      <w:r w:rsidR="001A7C51" w:rsidRPr="00640AAF">
        <w:rPr>
          <w:rFonts w:ascii="Times New Roman" w:hAnsi="Times New Roman" w:cs="Times New Roman"/>
          <w:color w:val="000000" w:themeColor="text1"/>
        </w:rPr>
        <w:t xml:space="preserve"> a.m. </w:t>
      </w:r>
      <w:r w:rsidR="001A7C51" w:rsidRPr="00640AAF">
        <w:rPr>
          <w:rFonts w:ascii="Times New Roman" w:hAnsi="Times New Roman" w:cs="Times New Roman"/>
          <w:color w:val="000000" w:themeColor="text1"/>
        </w:rPr>
        <w:tab/>
      </w:r>
      <w:r w:rsidR="000F30D9" w:rsidRPr="00640AAF">
        <w:rPr>
          <w:rFonts w:ascii="Times New Roman" w:hAnsi="Times New Roman" w:cs="Times New Roman"/>
          <w:shd w:val="clear" w:color="auto" w:fill="FFFFFF"/>
        </w:rPr>
        <w:t>One-on-One Partnering Meetings</w:t>
      </w:r>
    </w:p>
    <w:p w14:paraId="60A01DDC" w14:textId="2556DFD6" w:rsidR="00592E57" w:rsidRPr="00640AAF" w:rsidRDefault="00E75F4B" w:rsidP="00592E57">
      <w:pPr>
        <w:ind w:firstLine="720"/>
        <w:rPr>
          <w:rFonts w:ascii="Times New Roman" w:hAnsi="Times New Roman" w:cs="Times New Roman"/>
          <w:color w:val="000000" w:themeColor="text1"/>
        </w:rPr>
      </w:pPr>
      <w:r>
        <w:rPr>
          <w:rFonts w:ascii="Times New Roman" w:hAnsi="Times New Roman" w:cs="Times New Roman"/>
          <w:color w:val="000000" w:themeColor="text1"/>
        </w:rPr>
        <w:t>11:30 – 12:30 p</w:t>
      </w:r>
      <w:r w:rsidR="001A7C51" w:rsidRPr="00640AAF">
        <w:rPr>
          <w:rFonts w:ascii="Times New Roman" w:hAnsi="Times New Roman" w:cs="Times New Roman"/>
          <w:color w:val="000000" w:themeColor="text1"/>
        </w:rPr>
        <w:t>.m.</w:t>
      </w:r>
      <w:r w:rsidR="001A7C51" w:rsidRPr="00640AAF">
        <w:rPr>
          <w:rFonts w:ascii="Times New Roman" w:hAnsi="Times New Roman" w:cs="Times New Roman"/>
          <w:color w:val="000000" w:themeColor="text1"/>
        </w:rPr>
        <w:tab/>
      </w:r>
      <w:r w:rsidR="000F30D9">
        <w:rPr>
          <w:rFonts w:ascii="Times New Roman" w:hAnsi="Times New Roman" w:cs="Times New Roman"/>
          <w:color w:val="000000" w:themeColor="text1"/>
        </w:rPr>
        <w:t xml:space="preserve">Panel </w:t>
      </w:r>
      <w:r>
        <w:rPr>
          <w:rFonts w:ascii="Times New Roman" w:hAnsi="Times New Roman" w:cs="Times New Roman"/>
          <w:color w:val="000000" w:themeColor="text1"/>
        </w:rPr>
        <w:t>Session</w:t>
      </w:r>
    </w:p>
    <w:p w14:paraId="79A6767B" w14:textId="77777777" w:rsidR="001A7C51" w:rsidRPr="00640AAF" w:rsidRDefault="00E75F4B" w:rsidP="00592E57">
      <w:pPr>
        <w:ind w:firstLine="720"/>
        <w:rPr>
          <w:rFonts w:ascii="Times New Roman" w:hAnsi="Times New Roman" w:cs="Times New Roman"/>
          <w:color w:val="000000" w:themeColor="text1"/>
        </w:rPr>
      </w:pPr>
      <w:r>
        <w:rPr>
          <w:rFonts w:ascii="Times New Roman" w:hAnsi="Times New Roman" w:cs="Times New Roman"/>
          <w:color w:val="000000" w:themeColor="text1"/>
        </w:rPr>
        <w:t>12</w:t>
      </w:r>
      <w:r w:rsidR="001A7C51" w:rsidRPr="00640AAF">
        <w:rPr>
          <w:rFonts w:ascii="Times New Roman" w:hAnsi="Times New Roman" w:cs="Times New Roman"/>
          <w:color w:val="000000" w:themeColor="text1"/>
        </w:rPr>
        <w:t>:30</w:t>
      </w:r>
      <w:r>
        <w:rPr>
          <w:rFonts w:ascii="Times New Roman" w:hAnsi="Times New Roman" w:cs="Times New Roman"/>
          <w:color w:val="000000" w:themeColor="text1"/>
        </w:rPr>
        <w:t>– 1</w:t>
      </w:r>
      <w:r w:rsidR="001A7C51" w:rsidRPr="00640AAF">
        <w:rPr>
          <w:rFonts w:ascii="Times New Roman" w:hAnsi="Times New Roman" w:cs="Times New Roman"/>
          <w:color w:val="000000" w:themeColor="text1"/>
        </w:rPr>
        <w:t>:30 p.m.</w:t>
      </w:r>
      <w:r w:rsidR="001A7C51" w:rsidRPr="00640AAF">
        <w:rPr>
          <w:rFonts w:ascii="Times New Roman" w:hAnsi="Times New Roman" w:cs="Times New Roman"/>
          <w:color w:val="000000" w:themeColor="text1"/>
        </w:rPr>
        <w:tab/>
        <w:t>Networking Lunch</w:t>
      </w:r>
    </w:p>
    <w:p w14:paraId="021C4CAA" w14:textId="08367FC4" w:rsidR="001A7C51" w:rsidRPr="00640AAF" w:rsidRDefault="00E75F4B" w:rsidP="00592E57">
      <w:pPr>
        <w:ind w:left="2880" w:hanging="2160"/>
        <w:rPr>
          <w:rFonts w:ascii="Times New Roman" w:hAnsi="Times New Roman" w:cs="Times New Roman"/>
          <w:color w:val="333333"/>
          <w:shd w:val="clear" w:color="auto" w:fill="FFFFFF"/>
        </w:rPr>
      </w:pPr>
      <w:r>
        <w:rPr>
          <w:rFonts w:ascii="Times New Roman" w:hAnsi="Times New Roman" w:cs="Times New Roman"/>
          <w:color w:val="000000" w:themeColor="text1"/>
        </w:rPr>
        <w:t>1</w:t>
      </w:r>
      <w:r w:rsidR="001A7C51" w:rsidRPr="00640AAF">
        <w:rPr>
          <w:rFonts w:ascii="Times New Roman" w:hAnsi="Times New Roman" w:cs="Times New Roman"/>
          <w:color w:val="000000" w:themeColor="text1"/>
        </w:rPr>
        <w:t>:30</w:t>
      </w:r>
      <w:r>
        <w:rPr>
          <w:rFonts w:ascii="Times New Roman" w:hAnsi="Times New Roman" w:cs="Times New Roman"/>
          <w:color w:val="000000" w:themeColor="text1"/>
        </w:rPr>
        <w:t xml:space="preserve"> – 2</w:t>
      </w:r>
      <w:r w:rsidR="00592E57" w:rsidRPr="00640AAF">
        <w:rPr>
          <w:rFonts w:ascii="Times New Roman" w:hAnsi="Times New Roman" w:cs="Times New Roman"/>
          <w:color w:val="000000" w:themeColor="text1"/>
        </w:rPr>
        <w:t>:30 p.m.</w:t>
      </w:r>
      <w:r w:rsidR="00592E57" w:rsidRPr="00640AAF">
        <w:rPr>
          <w:rFonts w:ascii="Times New Roman" w:hAnsi="Times New Roman" w:cs="Times New Roman"/>
          <w:color w:val="000000" w:themeColor="text1"/>
        </w:rPr>
        <w:tab/>
      </w:r>
      <w:r w:rsidR="00D8210F" w:rsidRPr="00640AAF">
        <w:rPr>
          <w:rFonts w:ascii="Times New Roman" w:hAnsi="Times New Roman" w:cs="Times New Roman"/>
          <w:shd w:val="clear" w:color="auto" w:fill="FFFFFF"/>
        </w:rPr>
        <w:t>One-on-One Partnering Meetings</w:t>
      </w:r>
    </w:p>
    <w:p w14:paraId="12B5D287" w14:textId="48D45B04" w:rsidR="001A7C51" w:rsidRPr="00640AAF" w:rsidRDefault="00E75F4B" w:rsidP="00D8210F">
      <w:pPr>
        <w:ind w:left="2880" w:hanging="2160"/>
        <w:rPr>
          <w:rFonts w:ascii="Times New Roman" w:hAnsi="Times New Roman" w:cs="Times New Roman"/>
          <w:shd w:val="clear" w:color="auto" w:fill="FFFFFF"/>
        </w:rPr>
      </w:pPr>
      <w:r>
        <w:rPr>
          <w:rFonts w:ascii="Times New Roman" w:hAnsi="Times New Roman" w:cs="Times New Roman"/>
          <w:shd w:val="clear" w:color="auto" w:fill="FFFFFF"/>
        </w:rPr>
        <w:t xml:space="preserve">2:30 </w:t>
      </w:r>
      <w:r w:rsidR="001A7C51" w:rsidRPr="00640AAF">
        <w:rPr>
          <w:rFonts w:ascii="Times New Roman" w:hAnsi="Times New Roman" w:cs="Times New Roman"/>
          <w:shd w:val="clear" w:color="auto" w:fill="FFFFFF"/>
        </w:rPr>
        <w:t xml:space="preserve">– </w:t>
      </w:r>
      <w:r w:rsidR="000F30D9">
        <w:rPr>
          <w:rFonts w:ascii="Times New Roman" w:hAnsi="Times New Roman" w:cs="Times New Roman"/>
          <w:shd w:val="clear" w:color="auto" w:fill="FFFFFF"/>
        </w:rPr>
        <w:t>3:30</w:t>
      </w:r>
      <w:r w:rsidR="000F30D9" w:rsidRPr="00640AAF">
        <w:rPr>
          <w:rFonts w:ascii="Times New Roman" w:hAnsi="Times New Roman" w:cs="Times New Roman"/>
          <w:shd w:val="clear" w:color="auto" w:fill="FFFFFF"/>
        </w:rPr>
        <w:t xml:space="preserve"> </w:t>
      </w:r>
      <w:r w:rsidR="001A7C51" w:rsidRPr="00640AAF">
        <w:rPr>
          <w:rFonts w:ascii="Times New Roman" w:hAnsi="Times New Roman" w:cs="Times New Roman"/>
          <w:shd w:val="clear" w:color="auto" w:fill="FFFFFF"/>
        </w:rPr>
        <w:t>p.m.</w:t>
      </w:r>
      <w:r w:rsidR="001A7C51" w:rsidRPr="00640AAF">
        <w:rPr>
          <w:rFonts w:ascii="Times New Roman" w:hAnsi="Times New Roman" w:cs="Times New Roman"/>
          <w:shd w:val="clear" w:color="auto" w:fill="FFFFFF"/>
        </w:rPr>
        <w:tab/>
      </w:r>
      <w:r w:rsidR="00D8210F" w:rsidRPr="00640AAF">
        <w:rPr>
          <w:rFonts w:ascii="Times New Roman" w:hAnsi="Times New Roman" w:cs="Times New Roman"/>
          <w:color w:val="000000" w:themeColor="text1"/>
        </w:rPr>
        <w:t>Roundtable Session- Hear what specific companies in industry are looking for in relationships with universities</w:t>
      </w:r>
    </w:p>
    <w:p w14:paraId="1AE8E9E9" w14:textId="411192AE" w:rsidR="000F30D9" w:rsidRDefault="000F30D9" w:rsidP="009F3597">
      <w:pPr>
        <w:ind w:firstLine="720"/>
        <w:rPr>
          <w:rFonts w:ascii="Times New Roman" w:hAnsi="Times New Roman" w:cs="Times New Roman"/>
          <w:shd w:val="clear" w:color="auto" w:fill="FFFFFF"/>
        </w:rPr>
      </w:pPr>
      <w:r>
        <w:rPr>
          <w:rFonts w:ascii="Times New Roman" w:hAnsi="Times New Roman" w:cs="Times New Roman"/>
          <w:shd w:val="clear" w:color="auto" w:fill="FFFFFF"/>
        </w:rPr>
        <w:t>3:30</w:t>
      </w:r>
      <w:r w:rsidRPr="00D55ADA">
        <w:rPr>
          <w:rFonts w:ascii="Times New Roman" w:hAnsi="Times New Roman" w:cs="Times New Roman"/>
          <w:shd w:val="clear" w:color="auto" w:fill="FFFFFF"/>
        </w:rPr>
        <w:t xml:space="preserve"> </w:t>
      </w:r>
      <w:r w:rsidR="001A7C51" w:rsidRPr="00D55ADA">
        <w:rPr>
          <w:rFonts w:ascii="Times New Roman" w:hAnsi="Times New Roman" w:cs="Times New Roman"/>
          <w:shd w:val="clear" w:color="auto" w:fill="FFFFFF"/>
        </w:rPr>
        <w:t xml:space="preserve">– 4:30 p.m. </w:t>
      </w:r>
      <w:r w:rsidR="001A7C51" w:rsidRPr="00D55ADA">
        <w:rPr>
          <w:rFonts w:ascii="Times New Roman" w:hAnsi="Times New Roman" w:cs="Times New Roman"/>
          <w:shd w:val="clear" w:color="auto" w:fill="FFFFFF"/>
        </w:rPr>
        <w:tab/>
      </w:r>
      <w:r w:rsidRPr="00640AAF">
        <w:rPr>
          <w:rFonts w:ascii="Times New Roman" w:hAnsi="Times New Roman" w:cs="Times New Roman"/>
          <w:shd w:val="clear" w:color="auto" w:fill="FFFFFF"/>
        </w:rPr>
        <w:t>One-on-One Partnering Meetings</w:t>
      </w:r>
    </w:p>
    <w:p w14:paraId="76003A6D" w14:textId="02CB189A" w:rsidR="008C33B5" w:rsidRDefault="000F30D9" w:rsidP="009F3597">
      <w:pPr>
        <w:ind w:firstLine="720"/>
        <w:rPr>
          <w:rFonts w:ascii="Times New Roman" w:hAnsi="Times New Roman" w:cs="Times New Roman"/>
          <w:shd w:val="clear" w:color="auto" w:fill="FFFFFF"/>
        </w:rPr>
      </w:pPr>
      <w:r>
        <w:rPr>
          <w:rFonts w:ascii="Times New Roman" w:hAnsi="Times New Roman" w:cs="Times New Roman"/>
          <w:shd w:val="clear" w:color="auto" w:fill="FFFFFF"/>
        </w:rPr>
        <w:lastRenderedPageBreak/>
        <w:t xml:space="preserve">4:30 – 5:00 p.m. </w:t>
      </w:r>
      <w:r>
        <w:rPr>
          <w:rFonts w:ascii="Times New Roman" w:hAnsi="Times New Roman" w:cs="Times New Roman"/>
          <w:shd w:val="clear" w:color="auto" w:fill="FFFFFF"/>
        </w:rPr>
        <w:tab/>
      </w:r>
      <w:r w:rsidR="001A7C51" w:rsidRPr="00D55ADA">
        <w:rPr>
          <w:rFonts w:ascii="Times New Roman" w:hAnsi="Times New Roman" w:cs="Times New Roman"/>
          <w:shd w:val="clear" w:color="auto" w:fill="FFFFFF"/>
        </w:rPr>
        <w:t>Wrap-up Discussion</w:t>
      </w:r>
      <w:r>
        <w:rPr>
          <w:rFonts w:ascii="Times New Roman" w:hAnsi="Times New Roman" w:cs="Times New Roman"/>
          <w:shd w:val="clear" w:color="auto" w:fill="FFFFFF"/>
        </w:rPr>
        <w:t xml:space="preserve"> / Closing</w:t>
      </w:r>
    </w:p>
    <w:p w14:paraId="22FAF57C" w14:textId="3DF079E6" w:rsidR="003E0B6D" w:rsidRDefault="002923DE" w:rsidP="003E0B6D">
      <w:pPr>
        <w:rPr>
          <w:sz w:val="24"/>
          <w:szCs w:val="24"/>
        </w:rPr>
      </w:pPr>
      <w:r>
        <w:rPr>
          <w:rFonts w:ascii="Times New Roman" w:hAnsi="Times New Roman" w:cs="Times New Roman"/>
          <w:shd w:val="clear" w:color="auto" w:fill="FFFFFF"/>
        </w:rPr>
        <w:t>The forum can</w:t>
      </w:r>
      <w:r w:rsidR="003E0B6D">
        <w:rPr>
          <w:rFonts w:ascii="Times New Roman" w:hAnsi="Times New Roman" w:cs="Times New Roman"/>
          <w:shd w:val="clear" w:color="auto" w:fill="FFFFFF"/>
        </w:rPr>
        <w:t xml:space="preserve"> have optional events before or after </w:t>
      </w:r>
      <w:r>
        <w:rPr>
          <w:rFonts w:ascii="Times New Roman" w:hAnsi="Times New Roman" w:cs="Times New Roman"/>
          <w:shd w:val="clear" w:color="auto" w:fill="FFFFFF"/>
        </w:rPr>
        <w:t>the event</w:t>
      </w:r>
      <w:r w:rsidR="003E0B6D">
        <w:rPr>
          <w:rFonts w:ascii="Times New Roman" w:hAnsi="Times New Roman" w:cs="Times New Roman"/>
          <w:shd w:val="clear" w:color="auto" w:fill="FFFFFF"/>
        </w:rPr>
        <w:t>, which could be used for social/networking events, or showcase events.</w:t>
      </w:r>
    </w:p>
    <w:p w14:paraId="1E6FAF98" w14:textId="20A0172E" w:rsidR="00F66713" w:rsidRDefault="0090473D" w:rsidP="00CC34A7">
      <w:pPr>
        <w:pStyle w:val="Heading2"/>
      </w:pPr>
      <w:r>
        <w:t>View Sample Program</w:t>
      </w:r>
      <w:r w:rsidR="00882372">
        <w:t>:</w:t>
      </w:r>
      <w:r w:rsidR="00F66713">
        <w:t xml:space="preserve"> </w:t>
      </w:r>
    </w:p>
    <w:p w14:paraId="3DB02778" w14:textId="6D3F8FEB" w:rsidR="00F66713" w:rsidRPr="003E0B6D" w:rsidRDefault="00330B37" w:rsidP="00301EFD">
      <w:pPr>
        <w:rPr>
          <w:rStyle w:val="Hyperlink"/>
          <w:rFonts w:ascii="Times New Roman" w:hAnsi="Times New Roman" w:cs="Times New Roman"/>
        </w:rPr>
      </w:pPr>
      <w:hyperlink r:id="rId9" w:history="1">
        <w:r w:rsidR="00F66713" w:rsidRPr="003E0B6D">
          <w:rPr>
            <w:rStyle w:val="Hyperlink"/>
            <w:rFonts w:ascii="Times New Roman" w:hAnsi="Times New Roman" w:cs="Times New Roman"/>
          </w:rPr>
          <w:t>Animal Health Partnering Forum</w:t>
        </w:r>
      </w:hyperlink>
    </w:p>
    <w:p w14:paraId="2A045B93" w14:textId="000D4C85" w:rsidR="003E0B6D" w:rsidRDefault="003E0B6D" w:rsidP="003E0B6D">
      <w:pPr>
        <w:pStyle w:val="Heading2"/>
      </w:pPr>
      <w:r>
        <w:t xml:space="preserve">Possible Partnering Forum Topics: </w:t>
      </w:r>
    </w:p>
    <w:p w14:paraId="277A78EB" w14:textId="6B688616" w:rsidR="003E0B6D" w:rsidRPr="003E0B6D" w:rsidRDefault="003E0B6D" w:rsidP="00301EFD">
      <w:pPr>
        <w:rPr>
          <w:rFonts w:ascii="Times New Roman" w:hAnsi="Times New Roman" w:cs="Times New Roman"/>
        </w:rPr>
      </w:pPr>
      <w:r w:rsidRPr="003E0B6D">
        <w:rPr>
          <w:rFonts w:ascii="Times New Roman" w:hAnsi="Times New Roman" w:cs="Times New Roman"/>
        </w:rPr>
        <w:t>These are suggested topics; AUTM does not dictate what evens are to be done</w:t>
      </w:r>
    </w:p>
    <w:p w14:paraId="5EF531A6" w14:textId="77777777" w:rsidR="00C20109" w:rsidRPr="003E0B6D" w:rsidRDefault="00C53BE2" w:rsidP="00D17619">
      <w:pPr>
        <w:numPr>
          <w:ilvl w:val="0"/>
          <w:numId w:val="8"/>
        </w:numPr>
        <w:spacing w:after="0"/>
        <w:ind w:left="648"/>
        <w:rPr>
          <w:rFonts w:ascii="Times New Roman" w:hAnsi="Times New Roman" w:cs="Times New Roman"/>
        </w:rPr>
      </w:pPr>
      <w:r w:rsidRPr="003E0B6D">
        <w:rPr>
          <w:rFonts w:ascii="Times New Roman" w:hAnsi="Times New Roman" w:cs="Times New Roman"/>
        </w:rPr>
        <w:t>Digital health (wearables, IT)</w:t>
      </w:r>
    </w:p>
    <w:p w14:paraId="38A2739C" w14:textId="04930679" w:rsidR="00C20109" w:rsidRPr="001E1F9E" w:rsidRDefault="00C53BE2" w:rsidP="00D17619">
      <w:pPr>
        <w:numPr>
          <w:ilvl w:val="0"/>
          <w:numId w:val="8"/>
        </w:numPr>
        <w:spacing w:after="0"/>
        <w:ind w:left="648"/>
        <w:rPr>
          <w:rFonts w:ascii="Times New Roman" w:hAnsi="Times New Roman" w:cs="Times New Roman"/>
        </w:rPr>
      </w:pPr>
      <w:r w:rsidRPr="003E0B6D">
        <w:rPr>
          <w:rFonts w:ascii="Times New Roman" w:hAnsi="Times New Roman" w:cs="Times New Roman"/>
        </w:rPr>
        <w:t>Oncology</w:t>
      </w:r>
      <w:r w:rsidR="001E1F9E">
        <w:rPr>
          <w:rFonts w:ascii="Times New Roman" w:hAnsi="Times New Roman" w:cs="Times New Roman"/>
        </w:rPr>
        <w:t xml:space="preserve"> (o</w:t>
      </w:r>
      <w:r w:rsidRPr="001E1F9E">
        <w:rPr>
          <w:rFonts w:ascii="Times New Roman" w:hAnsi="Times New Roman" w:cs="Times New Roman"/>
        </w:rPr>
        <w:t>r subset</w:t>
      </w:r>
      <w:r w:rsidR="001E1F9E">
        <w:rPr>
          <w:rFonts w:ascii="Times New Roman" w:hAnsi="Times New Roman" w:cs="Times New Roman"/>
        </w:rPr>
        <w:t xml:space="preserve">, </w:t>
      </w:r>
      <w:r w:rsidRPr="001E1F9E">
        <w:rPr>
          <w:rFonts w:ascii="Times New Roman" w:hAnsi="Times New Roman" w:cs="Times New Roman"/>
        </w:rPr>
        <w:t>e.g., immunotherapy)</w:t>
      </w:r>
    </w:p>
    <w:p w14:paraId="4B39E989" w14:textId="77777777" w:rsidR="00C20109" w:rsidRPr="003E0B6D" w:rsidRDefault="00C53BE2" w:rsidP="00D17619">
      <w:pPr>
        <w:numPr>
          <w:ilvl w:val="0"/>
          <w:numId w:val="8"/>
        </w:numPr>
        <w:spacing w:after="0"/>
        <w:ind w:left="648"/>
        <w:rPr>
          <w:rFonts w:ascii="Times New Roman" w:hAnsi="Times New Roman" w:cs="Times New Roman"/>
        </w:rPr>
      </w:pPr>
      <w:r w:rsidRPr="003E0B6D">
        <w:rPr>
          <w:rFonts w:ascii="Times New Roman" w:hAnsi="Times New Roman" w:cs="Times New Roman"/>
        </w:rPr>
        <w:t>Vaccines</w:t>
      </w:r>
    </w:p>
    <w:p w14:paraId="07C0F9A6" w14:textId="77777777" w:rsidR="00C20109" w:rsidRPr="003E0B6D" w:rsidRDefault="00C53BE2" w:rsidP="00D17619">
      <w:pPr>
        <w:numPr>
          <w:ilvl w:val="0"/>
          <w:numId w:val="8"/>
        </w:numPr>
        <w:spacing w:after="0"/>
        <w:ind w:left="648"/>
        <w:rPr>
          <w:rFonts w:ascii="Times New Roman" w:hAnsi="Times New Roman" w:cs="Times New Roman"/>
        </w:rPr>
      </w:pPr>
      <w:r w:rsidRPr="003E0B6D">
        <w:rPr>
          <w:rFonts w:ascii="Times New Roman" w:hAnsi="Times New Roman" w:cs="Times New Roman"/>
        </w:rPr>
        <w:t>Industry-sponsored clinical trials</w:t>
      </w:r>
    </w:p>
    <w:p w14:paraId="113616B8" w14:textId="77777777" w:rsidR="00C20109" w:rsidRPr="003E0B6D" w:rsidRDefault="00C53BE2" w:rsidP="00D17619">
      <w:pPr>
        <w:numPr>
          <w:ilvl w:val="0"/>
          <w:numId w:val="8"/>
        </w:numPr>
        <w:spacing w:after="0"/>
        <w:ind w:left="648"/>
        <w:rPr>
          <w:rFonts w:ascii="Times New Roman" w:hAnsi="Times New Roman" w:cs="Times New Roman"/>
        </w:rPr>
      </w:pPr>
      <w:r w:rsidRPr="003E0B6D">
        <w:rPr>
          <w:rFonts w:ascii="Times New Roman" w:hAnsi="Times New Roman" w:cs="Times New Roman"/>
        </w:rPr>
        <w:t>Microbiome / probiotics</w:t>
      </w:r>
    </w:p>
    <w:p w14:paraId="63125A46" w14:textId="77777777" w:rsidR="00C20109" w:rsidRPr="003E0B6D" w:rsidRDefault="00C53BE2" w:rsidP="00D17619">
      <w:pPr>
        <w:numPr>
          <w:ilvl w:val="0"/>
          <w:numId w:val="8"/>
        </w:numPr>
        <w:spacing w:after="0"/>
        <w:ind w:left="648"/>
        <w:rPr>
          <w:rFonts w:ascii="Times New Roman" w:hAnsi="Times New Roman" w:cs="Times New Roman"/>
        </w:rPr>
      </w:pPr>
      <w:r w:rsidRPr="003E0B6D">
        <w:rPr>
          <w:rFonts w:ascii="Times New Roman" w:hAnsi="Times New Roman" w:cs="Times New Roman"/>
        </w:rPr>
        <w:t>Drug delivery</w:t>
      </w:r>
    </w:p>
    <w:p w14:paraId="521E0991" w14:textId="77777777" w:rsidR="00C20109" w:rsidRPr="003E0B6D" w:rsidRDefault="00C53BE2" w:rsidP="00D17619">
      <w:pPr>
        <w:numPr>
          <w:ilvl w:val="0"/>
          <w:numId w:val="8"/>
        </w:numPr>
        <w:spacing w:after="0"/>
        <w:ind w:left="648"/>
        <w:rPr>
          <w:rFonts w:ascii="Times New Roman" w:hAnsi="Times New Roman" w:cs="Times New Roman"/>
        </w:rPr>
      </w:pPr>
      <w:r w:rsidRPr="003E0B6D">
        <w:rPr>
          <w:rFonts w:ascii="Times New Roman" w:hAnsi="Times New Roman" w:cs="Times New Roman"/>
        </w:rPr>
        <w:t>POC Diagnostics</w:t>
      </w:r>
    </w:p>
    <w:p w14:paraId="6561ED38" w14:textId="77777777" w:rsidR="00C20109" w:rsidRPr="003E0B6D" w:rsidRDefault="00C53BE2" w:rsidP="00D17619">
      <w:pPr>
        <w:numPr>
          <w:ilvl w:val="0"/>
          <w:numId w:val="8"/>
        </w:numPr>
        <w:spacing w:after="0"/>
        <w:ind w:left="648"/>
        <w:rPr>
          <w:rFonts w:ascii="Times New Roman" w:hAnsi="Times New Roman" w:cs="Times New Roman"/>
        </w:rPr>
      </w:pPr>
      <w:r w:rsidRPr="003E0B6D">
        <w:rPr>
          <w:rFonts w:ascii="Times New Roman" w:hAnsi="Times New Roman" w:cs="Times New Roman"/>
        </w:rPr>
        <w:t>Biomedical engineering (or subset)</w:t>
      </w:r>
    </w:p>
    <w:p w14:paraId="78D66C9C" w14:textId="77777777" w:rsidR="00C20109" w:rsidRPr="003E0B6D" w:rsidRDefault="00C53BE2" w:rsidP="00D17619">
      <w:pPr>
        <w:numPr>
          <w:ilvl w:val="0"/>
          <w:numId w:val="8"/>
        </w:numPr>
        <w:spacing w:after="0"/>
        <w:ind w:left="648"/>
        <w:rPr>
          <w:rFonts w:ascii="Times New Roman" w:hAnsi="Times New Roman" w:cs="Times New Roman"/>
        </w:rPr>
      </w:pPr>
      <w:r w:rsidRPr="003E0B6D">
        <w:rPr>
          <w:rFonts w:ascii="Times New Roman" w:hAnsi="Times New Roman" w:cs="Times New Roman"/>
        </w:rPr>
        <w:t>Water technologies</w:t>
      </w:r>
    </w:p>
    <w:p w14:paraId="551192C2" w14:textId="77777777" w:rsidR="00C20109" w:rsidRPr="003E0B6D" w:rsidRDefault="00C53BE2" w:rsidP="00D17619">
      <w:pPr>
        <w:numPr>
          <w:ilvl w:val="0"/>
          <w:numId w:val="8"/>
        </w:numPr>
        <w:spacing w:after="0"/>
        <w:ind w:left="648"/>
        <w:rPr>
          <w:rFonts w:ascii="Times New Roman" w:hAnsi="Times New Roman" w:cs="Times New Roman"/>
        </w:rPr>
      </w:pPr>
      <w:r w:rsidRPr="003E0B6D">
        <w:rPr>
          <w:rFonts w:ascii="Times New Roman" w:hAnsi="Times New Roman" w:cs="Times New Roman"/>
        </w:rPr>
        <w:t>Electronics (or subset)</w:t>
      </w:r>
    </w:p>
    <w:p w14:paraId="1E380082" w14:textId="77777777" w:rsidR="00C20109" w:rsidRPr="003E0B6D" w:rsidRDefault="00C53BE2" w:rsidP="00D17619">
      <w:pPr>
        <w:numPr>
          <w:ilvl w:val="0"/>
          <w:numId w:val="8"/>
        </w:numPr>
        <w:spacing w:after="0"/>
        <w:ind w:left="648"/>
        <w:rPr>
          <w:rFonts w:ascii="Times New Roman" w:hAnsi="Times New Roman" w:cs="Times New Roman"/>
        </w:rPr>
      </w:pPr>
      <w:r w:rsidRPr="003E0B6D">
        <w:rPr>
          <w:rFonts w:ascii="Times New Roman" w:hAnsi="Times New Roman" w:cs="Times New Roman"/>
        </w:rPr>
        <w:t>Big data</w:t>
      </w:r>
    </w:p>
    <w:p w14:paraId="65784182" w14:textId="77777777" w:rsidR="00C20109" w:rsidRPr="003E0B6D" w:rsidRDefault="00C53BE2" w:rsidP="00D17619">
      <w:pPr>
        <w:numPr>
          <w:ilvl w:val="0"/>
          <w:numId w:val="8"/>
        </w:numPr>
        <w:spacing w:after="0"/>
        <w:ind w:left="648"/>
        <w:rPr>
          <w:rFonts w:ascii="Times New Roman" w:hAnsi="Times New Roman" w:cs="Times New Roman"/>
        </w:rPr>
      </w:pPr>
      <w:r w:rsidRPr="003E0B6D">
        <w:rPr>
          <w:rFonts w:ascii="Times New Roman" w:hAnsi="Times New Roman" w:cs="Times New Roman"/>
        </w:rPr>
        <w:t>Financial tech / ecommerce</w:t>
      </w:r>
    </w:p>
    <w:p w14:paraId="5176009A" w14:textId="77777777" w:rsidR="00C20109" w:rsidRPr="003E0B6D" w:rsidRDefault="00C53BE2" w:rsidP="00D17619">
      <w:pPr>
        <w:numPr>
          <w:ilvl w:val="0"/>
          <w:numId w:val="8"/>
        </w:numPr>
        <w:spacing w:after="0"/>
        <w:ind w:left="648"/>
        <w:rPr>
          <w:rFonts w:ascii="Times New Roman" w:hAnsi="Times New Roman" w:cs="Times New Roman"/>
        </w:rPr>
      </w:pPr>
      <w:r w:rsidRPr="003E0B6D">
        <w:rPr>
          <w:rFonts w:ascii="Times New Roman" w:hAnsi="Times New Roman" w:cs="Times New Roman"/>
        </w:rPr>
        <w:t>Robotics</w:t>
      </w:r>
    </w:p>
    <w:p w14:paraId="3701EEC2" w14:textId="77777777" w:rsidR="00C20109" w:rsidRPr="003E0B6D" w:rsidRDefault="00C53BE2" w:rsidP="00D17619">
      <w:pPr>
        <w:numPr>
          <w:ilvl w:val="0"/>
          <w:numId w:val="8"/>
        </w:numPr>
        <w:spacing w:after="0"/>
        <w:ind w:left="648"/>
        <w:rPr>
          <w:rFonts w:ascii="Times New Roman" w:hAnsi="Times New Roman" w:cs="Times New Roman"/>
        </w:rPr>
      </w:pPr>
      <w:r w:rsidRPr="003E0B6D">
        <w:rPr>
          <w:rFonts w:ascii="Times New Roman" w:hAnsi="Times New Roman" w:cs="Times New Roman"/>
        </w:rPr>
        <w:t>Sensors (or subset)</w:t>
      </w:r>
    </w:p>
    <w:p w14:paraId="60316802" w14:textId="77777777" w:rsidR="00C20109" w:rsidRPr="003E0B6D" w:rsidRDefault="00C53BE2" w:rsidP="00D17619">
      <w:pPr>
        <w:numPr>
          <w:ilvl w:val="0"/>
          <w:numId w:val="8"/>
        </w:numPr>
        <w:spacing w:after="0"/>
        <w:ind w:left="648"/>
        <w:rPr>
          <w:rFonts w:ascii="Times New Roman" w:hAnsi="Times New Roman" w:cs="Times New Roman"/>
        </w:rPr>
      </w:pPr>
      <w:r w:rsidRPr="003E0B6D">
        <w:rPr>
          <w:rFonts w:ascii="Times New Roman" w:hAnsi="Times New Roman" w:cs="Times New Roman"/>
        </w:rPr>
        <w:t>Materials (or subset)</w:t>
      </w:r>
    </w:p>
    <w:p w14:paraId="62700544" w14:textId="77777777" w:rsidR="00C20109" w:rsidRPr="003E0B6D" w:rsidRDefault="00C53BE2" w:rsidP="00D17619">
      <w:pPr>
        <w:numPr>
          <w:ilvl w:val="0"/>
          <w:numId w:val="8"/>
        </w:numPr>
        <w:spacing w:after="0"/>
        <w:ind w:left="648"/>
        <w:rPr>
          <w:rFonts w:ascii="Times New Roman" w:hAnsi="Times New Roman" w:cs="Times New Roman"/>
        </w:rPr>
      </w:pPr>
      <w:r w:rsidRPr="003E0B6D">
        <w:rPr>
          <w:rFonts w:ascii="Times New Roman" w:hAnsi="Times New Roman" w:cs="Times New Roman"/>
        </w:rPr>
        <w:t>Chemicals (or subset)</w:t>
      </w:r>
    </w:p>
    <w:p w14:paraId="7E86FB29" w14:textId="77777777" w:rsidR="00C20109" w:rsidRPr="003E0B6D" w:rsidRDefault="00C53BE2" w:rsidP="00D17619">
      <w:pPr>
        <w:numPr>
          <w:ilvl w:val="0"/>
          <w:numId w:val="8"/>
        </w:numPr>
        <w:spacing w:after="0"/>
        <w:ind w:left="648"/>
        <w:rPr>
          <w:rFonts w:ascii="Times New Roman" w:hAnsi="Times New Roman" w:cs="Times New Roman"/>
        </w:rPr>
      </w:pPr>
      <w:r w:rsidRPr="003E0B6D">
        <w:rPr>
          <w:rFonts w:ascii="Times New Roman" w:hAnsi="Times New Roman" w:cs="Times New Roman"/>
        </w:rPr>
        <w:t>Nanotechnology (or subset)</w:t>
      </w:r>
    </w:p>
    <w:p w14:paraId="1B5E3E98" w14:textId="77777777" w:rsidR="00C20109" w:rsidRPr="003E0B6D" w:rsidRDefault="00C53BE2" w:rsidP="00D17619">
      <w:pPr>
        <w:numPr>
          <w:ilvl w:val="0"/>
          <w:numId w:val="8"/>
        </w:numPr>
        <w:spacing w:after="0"/>
        <w:ind w:left="648"/>
        <w:rPr>
          <w:rFonts w:ascii="Times New Roman" w:hAnsi="Times New Roman" w:cs="Times New Roman"/>
        </w:rPr>
      </w:pPr>
      <w:r w:rsidRPr="003E0B6D">
        <w:rPr>
          <w:rFonts w:ascii="Times New Roman" w:hAnsi="Times New Roman" w:cs="Times New Roman"/>
        </w:rPr>
        <w:t>Consumer Products</w:t>
      </w:r>
    </w:p>
    <w:p w14:paraId="437B473B" w14:textId="77777777" w:rsidR="003E0B6D" w:rsidRDefault="003E0B6D" w:rsidP="00301EFD">
      <w:pPr>
        <w:rPr>
          <w:sz w:val="24"/>
          <w:szCs w:val="24"/>
        </w:rPr>
      </w:pPr>
    </w:p>
    <w:p w14:paraId="77B4F0DD" w14:textId="73531D39" w:rsidR="00FB27D3" w:rsidRDefault="00FB27D3" w:rsidP="00FB27D3">
      <w:pPr>
        <w:pStyle w:val="Heading1"/>
      </w:pPr>
      <w:r>
        <w:t>Questions</w:t>
      </w:r>
    </w:p>
    <w:p w14:paraId="6CBB6BE7" w14:textId="35D4B940" w:rsidR="00737E10" w:rsidRDefault="00737E10" w:rsidP="00301EFD">
      <w:pPr>
        <w:rPr>
          <w:rFonts w:ascii="Times New Roman" w:hAnsi="Times New Roman" w:cs="Times New Roman"/>
        </w:rPr>
      </w:pPr>
      <w:r>
        <w:rPr>
          <w:rFonts w:ascii="Times New Roman" w:hAnsi="Times New Roman" w:cs="Times New Roman"/>
        </w:rPr>
        <w:t xml:space="preserve">For questions regarding Partnering Forums, please contact Becky Gilbert at 847-686-2298 or email her at </w:t>
      </w:r>
      <w:hyperlink r:id="rId10" w:history="1">
        <w:r w:rsidRPr="00F87680">
          <w:rPr>
            <w:rStyle w:val="Hyperlink"/>
            <w:rFonts w:ascii="Times New Roman" w:hAnsi="Times New Roman" w:cs="Times New Roman"/>
          </w:rPr>
          <w:t>rlgilbert@autm.net</w:t>
        </w:r>
      </w:hyperlink>
      <w:r>
        <w:rPr>
          <w:rFonts w:ascii="Times New Roman" w:hAnsi="Times New Roman" w:cs="Times New Roman"/>
        </w:rPr>
        <w:t>.</w:t>
      </w:r>
    </w:p>
    <w:p w14:paraId="73893F6D" w14:textId="6D2778B2" w:rsidR="00FB27D3" w:rsidRPr="00737E10" w:rsidRDefault="00FB27D3" w:rsidP="00301EFD">
      <w:pPr>
        <w:rPr>
          <w:rFonts w:ascii="Times New Roman" w:hAnsi="Times New Roman" w:cs="Times New Roman"/>
        </w:rPr>
      </w:pPr>
      <w:r w:rsidRPr="00737E10">
        <w:rPr>
          <w:rFonts w:ascii="Times New Roman" w:hAnsi="Times New Roman" w:cs="Times New Roman"/>
        </w:rPr>
        <w:t xml:space="preserve"> </w:t>
      </w:r>
    </w:p>
    <w:sectPr w:rsidR="00FB27D3" w:rsidRPr="00737E10" w:rsidSect="004555A0">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CC1D837" w14:textId="77777777" w:rsidR="007F4FD0" w:rsidRDefault="007F4FD0" w:rsidP="008D141F">
      <w:pPr>
        <w:spacing w:after="0" w:line="240" w:lineRule="auto"/>
      </w:pPr>
      <w:r>
        <w:separator/>
      </w:r>
    </w:p>
  </w:endnote>
  <w:endnote w:type="continuationSeparator" w:id="0">
    <w:p w14:paraId="30458AC9" w14:textId="77777777" w:rsidR="007F4FD0" w:rsidRDefault="007F4FD0" w:rsidP="008D14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18"/>
        <w:szCs w:val="18"/>
      </w:rPr>
      <w:id w:val="1951208359"/>
      <w:docPartObj>
        <w:docPartGallery w:val="Page Numbers (Bottom of Page)"/>
        <w:docPartUnique/>
      </w:docPartObj>
    </w:sdtPr>
    <w:sdtEndPr>
      <w:rPr>
        <w:noProof/>
        <w:sz w:val="22"/>
        <w:szCs w:val="22"/>
      </w:rPr>
    </w:sdtEndPr>
    <w:sdtContent>
      <w:p w14:paraId="6A66C466" w14:textId="35B9F38B" w:rsidR="00467C15" w:rsidRDefault="00467C15" w:rsidP="00467C15">
        <w:pPr>
          <w:pStyle w:val="Footer"/>
          <w:jc w:val="center"/>
        </w:pPr>
        <w:r w:rsidRPr="00467C15">
          <w:rPr>
            <w:sz w:val="18"/>
            <w:szCs w:val="18"/>
          </w:rPr>
          <w:t>RFP for AUTM Partnering Forums</w:t>
        </w:r>
        <w:r w:rsidRPr="00467C15">
          <w:rPr>
            <w:sz w:val="18"/>
            <w:szCs w:val="18"/>
          </w:rPr>
          <w:tab/>
          <w:t>Revised October 26, 2017</w:t>
        </w:r>
        <w:r w:rsidRPr="00467C15">
          <w:rPr>
            <w:sz w:val="18"/>
            <w:szCs w:val="18"/>
          </w:rPr>
          <w:tab/>
        </w:r>
        <w:r w:rsidRPr="00467C15">
          <w:rPr>
            <w:sz w:val="18"/>
            <w:szCs w:val="18"/>
          </w:rPr>
          <w:fldChar w:fldCharType="begin"/>
        </w:r>
        <w:r w:rsidRPr="00467C15">
          <w:rPr>
            <w:sz w:val="18"/>
            <w:szCs w:val="18"/>
          </w:rPr>
          <w:instrText xml:space="preserve"> PAGE   \* MERGEFORMAT </w:instrText>
        </w:r>
        <w:r w:rsidRPr="00467C15">
          <w:rPr>
            <w:sz w:val="18"/>
            <w:szCs w:val="18"/>
          </w:rPr>
          <w:fldChar w:fldCharType="separate"/>
        </w:r>
        <w:r w:rsidR="00330B37">
          <w:rPr>
            <w:noProof/>
            <w:sz w:val="18"/>
            <w:szCs w:val="18"/>
          </w:rPr>
          <w:t>6</w:t>
        </w:r>
        <w:r w:rsidRPr="00467C15">
          <w:rPr>
            <w:noProof/>
            <w:sz w:val="18"/>
            <w:szCs w:val="18"/>
          </w:rPr>
          <w:fldChar w:fldCharType="end"/>
        </w:r>
      </w:p>
    </w:sdtContent>
  </w:sdt>
  <w:p w14:paraId="7357FC63" w14:textId="77777777" w:rsidR="008D141F" w:rsidRDefault="008D141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44BF2C" w14:textId="77777777" w:rsidR="007F4FD0" w:rsidRDefault="007F4FD0" w:rsidP="008D141F">
      <w:pPr>
        <w:spacing w:after="0" w:line="240" w:lineRule="auto"/>
      </w:pPr>
      <w:r>
        <w:separator/>
      </w:r>
    </w:p>
  </w:footnote>
  <w:footnote w:type="continuationSeparator" w:id="0">
    <w:p w14:paraId="0A9BDDEA" w14:textId="77777777" w:rsidR="007F4FD0" w:rsidRDefault="007F4FD0" w:rsidP="008D141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DB4D9" w14:textId="77777777" w:rsidR="008D141F" w:rsidRDefault="008D141F">
    <w:pPr>
      <w:pStyle w:val="Header"/>
      <w:jc w:val="right"/>
    </w:pPr>
  </w:p>
  <w:p w14:paraId="07FFA65A" w14:textId="77777777" w:rsidR="008D141F" w:rsidRDefault="008D141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D62AE"/>
    <w:multiLevelType w:val="hybridMultilevel"/>
    <w:tmpl w:val="1100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1A96EF6"/>
    <w:multiLevelType w:val="hybridMultilevel"/>
    <w:tmpl w:val="940E87CC"/>
    <w:lvl w:ilvl="0" w:tplc="1AE8BC34">
      <w:numFmt w:val="bullet"/>
      <w:lvlText w:val="-"/>
      <w:lvlJc w:val="left"/>
      <w:pPr>
        <w:ind w:left="720" w:hanging="360"/>
      </w:pPr>
      <w:rPr>
        <w:rFonts w:ascii="Times New Roman" w:eastAsiaTheme="minorEastAsia"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6B5D46"/>
    <w:multiLevelType w:val="hybridMultilevel"/>
    <w:tmpl w:val="0F2C6B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31B11E52"/>
    <w:multiLevelType w:val="hybridMultilevel"/>
    <w:tmpl w:val="CD6A0F28"/>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483B5076"/>
    <w:multiLevelType w:val="hybridMultilevel"/>
    <w:tmpl w:val="6D8AE1B6"/>
    <w:lvl w:ilvl="0" w:tplc="DA162F00">
      <w:numFmt w:val="bullet"/>
      <w:lvlText w:val="-"/>
      <w:lvlJc w:val="left"/>
      <w:pPr>
        <w:ind w:left="1080" w:hanging="360"/>
      </w:pPr>
      <w:rPr>
        <w:rFonts w:ascii="Calibri" w:eastAsiaTheme="minorHAnsi" w:hAnsi="Calibri"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54423827"/>
    <w:multiLevelType w:val="hybridMultilevel"/>
    <w:tmpl w:val="E76EF3B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60613147"/>
    <w:multiLevelType w:val="hybridMultilevel"/>
    <w:tmpl w:val="3DEAA6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1070FB"/>
    <w:multiLevelType w:val="hybridMultilevel"/>
    <w:tmpl w:val="39D06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0A5A59"/>
    <w:multiLevelType w:val="hybridMultilevel"/>
    <w:tmpl w:val="9D8C71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60F68F5"/>
    <w:multiLevelType w:val="hybridMultilevel"/>
    <w:tmpl w:val="AB1CD13E"/>
    <w:lvl w:ilvl="0" w:tplc="C11A8FB8">
      <w:start w:val="1"/>
      <w:numFmt w:val="bullet"/>
      <w:lvlText w:val="•"/>
      <w:lvlJc w:val="left"/>
      <w:pPr>
        <w:tabs>
          <w:tab w:val="num" w:pos="720"/>
        </w:tabs>
        <w:ind w:left="720" w:hanging="360"/>
      </w:pPr>
      <w:rPr>
        <w:rFonts w:ascii="Arial" w:hAnsi="Arial" w:hint="default"/>
      </w:rPr>
    </w:lvl>
    <w:lvl w:ilvl="1" w:tplc="ED2EB81A">
      <w:start w:val="1207"/>
      <w:numFmt w:val="bullet"/>
      <w:lvlText w:val="•"/>
      <w:lvlJc w:val="left"/>
      <w:pPr>
        <w:tabs>
          <w:tab w:val="num" w:pos="1440"/>
        </w:tabs>
        <w:ind w:left="1440" w:hanging="360"/>
      </w:pPr>
      <w:rPr>
        <w:rFonts w:ascii="Arial" w:hAnsi="Arial" w:hint="default"/>
      </w:rPr>
    </w:lvl>
    <w:lvl w:ilvl="2" w:tplc="600E56F0" w:tentative="1">
      <w:start w:val="1"/>
      <w:numFmt w:val="bullet"/>
      <w:lvlText w:val="•"/>
      <w:lvlJc w:val="left"/>
      <w:pPr>
        <w:tabs>
          <w:tab w:val="num" w:pos="2160"/>
        </w:tabs>
        <w:ind w:left="2160" w:hanging="360"/>
      </w:pPr>
      <w:rPr>
        <w:rFonts w:ascii="Arial" w:hAnsi="Arial" w:hint="default"/>
      </w:rPr>
    </w:lvl>
    <w:lvl w:ilvl="3" w:tplc="C12E9336" w:tentative="1">
      <w:start w:val="1"/>
      <w:numFmt w:val="bullet"/>
      <w:lvlText w:val="•"/>
      <w:lvlJc w:val="left"/>
      <w:pPr>
        <w:tabs>
          <w:tab w:val="num" w:pos="2880"/>
        </w:tabs>
        <w:ind w:left="2880" w:hanging="360"/>
      </w:pPr>
      <w:rPr>
        <w:rFonts w:ascii="Arial" w:hAnsi="Arial" w:hint="default"/>
      </w:rPr>
    </w:lvl>
    <w:lvl w:ilvl="4" w:tplc="250CB032" w:tentative="1">
      <w:start w:val="1"/>
      <w:numFmt w:val="bullet"/>
      <w:lvlText w:val="•"/>
      <w:lvlJc w:val="left"/>
      <w:pPr>
        <w:tabs>
          <w:tab w:val="num" w:pos="3600"/>
        </w:tabs>
        <w:ind w:left="3600" w:hanging="360"/>
      </w:pPr>
      <w:rPr>
        <w:rFonts w:ascii="Arial" w:hAnsi="Arial" w:hint="default"/>
      </w:rPr>
    </w:lvl>
    <w:lvl w:ilvl="5" w:tplc="FB662BFA" w:tentative="1">
      <w:start w:val="1"/>
      <w:numFmt w:val="bullet"/>
      <w:lvlText w:val="•"/>
      <w:lvlJc w:val="left"/>
      <w:pPr>
        <w:tabs>
          <w:tab w:val="num" w:pos="4320"/>
        </w:tabs>
        <w:ind w:left="4320" w:hanging="360"/>
      </w:pPr>
      <w:rPr>
        <w:rFonts w:ascii="Arial" w:hAnsi="Arial" w:hint="default"/>
      </w:rPr>
    </w:lvl>
    <w:lvl w:ilvl="6" w:tplc="85F8ECD4" w:tentative="1">
      <w:start w:val="1"/>
      <w:numFmt w:val="bullet"/>
      <w:lvlText w:val="•"/>
      <w:lvlJc w:val="left"/>
      <w:pPr>
        <w:tabs>
          <w:tab w:val="num" w:pos="5040"/>
        </w:tabs>
        <w:ind w:left="5040" w:hanging="360"/>
      </w:pPr>
      <w:rPr>
        <w:rFonts w:ascii="Arial" w:hAnsi="Arial" w:hint="default"/>
      </w:rPr>
    </w:lvl>
    <w:lvl w:ilvl="7" w:tplc="470ADEEE" w:tentative="1">
      <w:start w:val="1"/>
      <w:numFmt w:val="bullet"/>
      <w:lvlText w:val="•"/>
      <w:lvlJc w:val="left"/>
      <w:pPr>
        <w:tabs>
          <w:tab w:val="num" w:pos="5760"/>
        </w:tabs>
        <w:ind w:left="5760" w:hanging="360"/>
      </w:pPr>
      <w:rPr>
        <w:rFonts w:ascii="Arial" w:hAnsi="Arial" w:hint="default"/>
      </w:rPr>
    </w:lvl>
    <w:lvl w:ilvl="8" w:tplc="09A08F3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781F0E0F"/>
    <w:multiLevelType w:val="hybridMultilevel"/>
    <w:tmpl w:val="182E219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7C8017AB"/>
    <w:multiLevelType w:val="hybridMultilevel"/>
    <w:tmpl w:val="4FCCD2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4"/>
  </w:num>
  <w:num w:numId="2">
    <w:abstractNumId w:val="11"/>
  </w:num>
  <w:num w:numId="3">
    <w:abstractNumId w:val="0"/>
  </w:num>
  <w:num w:numId="4">
    <w:abstractNumId w:val="10"/>
  </w:num>
  <w:num w:numId="5">
    <w:abstractNumId w:val="7"/>
  </w:num>
  <w:num w:numId="6">
    <w:abstractNumId w:val="1"/>
  </w:num>
  <w:num w:numId="7">
    <w:abstractNumId w:val="6"/>
  </w:num>
  <w:num w:numId="8">
    <w:abstractNumId w:val="9"/>
  </w:num>
  <w:num w:numId="9">
    <w:abstractNumId w:val="2"/>
  </w:num>
  <w:num w:numId="10">
    <w:abstractNumId w:val="8"/>
  </w:num>
  <w:num w:numId="11">
    <w:abstractNumId w:val="5"/>
  </w:num>
  <w:num w:numId="1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TrackFormatting/>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1EFD"/>
    <w:rsid w:val="0002395C"/>
    <w:rsid w:val="00057D47"/>
    <w:rsid w:val="000B7950"/>
    <w:rsid w:val="000F30D9"/>
    <w:rsid w:val="00116406"/>
    <w:rsid w:val="00160E19"/>
    <w:rsid w:val="001825C8"/>
    <w:rsid w:val="001A7C51"/>
    <w:rsid w:val="001C6127"/>
    <w:rsid w:val="001D40FE"/>
    <w:rsid w:val="001E1F9E"/>
    <w:rsid w:val="00207BC1"/>
    <w:rsid w:val="00281A37"/>
    <w:rsid w:val="00281BFB"/>
    <w:rsid w:val="002923DE"/>
    <w:rsid w:val="002D0EC4"/>
    <w:rsid w:val="002F76AF"/>
    <w:rsid w:val="00301EFD"/>
    <w:rsid w:val="00302572"/>
    <w:rsid w:val="00330B37"/>
    <w:rsid w:val="003600EF"/>
    <w:rsid w:val="003A3131"/>
    <w:rsid w:val="003A5C25"/>
    <w:rsid w:val="003A6A56"/>
    <w:rsid w:val="003B75AB"/>
    <w:rsid w:val="003D3ACB"/>
    <w:rsid w:val="003E0B6D"/>
    <w:rsid w:val="003F33CE"/>
    <w:rsid w:val="003F7298"/>
    <w:rsid w:val="0041269E"/>
    <w:rsid w:val="004555A0"/>
    <w:rsid w:val="00467C15"/>
    <w:rsid w:val="004A3C72"/>
    <w:rsid w:val="004A4C48"/>
    <w:rsid w:val="004C6C82"/>
    <w:rsid w:val="004E3A38"/>
    <w:rsid w:val="004E5365"/>
    <w:rsid w:val="00501172"/>
    <w:rsid w:val="00592E57"/>
    <w:rsid w:val="005A5C7D"/>
    <w:rsid w:val="005D3FF5"/>
    <w:rsid w:val="0060689C"/>
    <w:rsid w:val="00624E67"/>
    <w:rsid w:val="00640AAF"/>
    <w:rsid w:val="006B04FD"/>
    <w:rsid w:val="006B2873"/>
    <w:rsid w:val="006C40D2"/>
    <w:rsid w:val="006D329E"/>
    <w:rsid w:val="0072635C"/>
    <w:rsid w:val="00737E10"/>
    <w:rsid w:val="0076471D"/>
    <w:rsid w:val="00766FF7"/>
    <w:rsid w:val="00770A10"/>
    <w:rsid w:val="007A0A97"/>
    <w:rsid w:val="007A139F"/>
    <w:rsid w:val="007B2A07"/>
    <w:rsid w:val="007C6EFD"/>
    <w:rsid w:val="007F4FD0"/>
    <w:rsid w:val="00860369"/>
    <w:rsid w:val="0087026E"/>
    <w:rsid w:val="00882372"/>
    <w:rsid w:val="0089524F"/>
    <w:rsid w:val="008C33B5"/>
    <w:rsid w:val="008D141F"/>
    <w:rsid w:val="0090473D"/>
    <w:rsid w:val="00941BAC"/>
    <w:rsid w:val="0096753A"/>
    <w:rsid w:val="00982551"/>
    <w:rsid w:val="009A27E9"/>
    <w:rsid w:val="009F3597"/>
    <w:rsid w:val="00A101F5"/>
    <w:rsid w:val="00A52BB5"/>
    <w:rsid w:val="00AB232D"/>
    <w:rsid w:val="00AC2FEE"/>
    <w:rsid w:val="00AE492A"/>
    <w:rsid w:val="00B2294E"/>
    <w:rsid w:val="00B375B8"/>
    <w:rsid w:val="00B46A6A"/>
    <w:rsid w:val="00B6103E"/>
    <w:rsid w:val="00B63F90"/>
    <w:rsid w:val="00B75498"/>
    <w:rsid w:val="00BC00FF"/>
    <w:rsid w:val="00C0663F"/>
    <w:rsid w:val="00C20109"/>
    <w:rsid w:val="00C53BE2"/>
    <w:rsid w:val="00C60EFD"/>
    <w:rsid w:val="00C64523"/>
    <w:rsid w:val="00CC34A7"/>
    <w:rsid w:val="00D1289C"/>
    <w:rsid w:val="00D17619"/>
    <w:rsid w:val="00D2311D"/>
    <w:rsid w:val="00D37DE8"/>
    <w:rsid w:val="00D55ADA"/>
    <w:rsid w:val="00D56D66"/>
    <w:rsid w:val="00D6605A"/>
    <w:rsid w:val="00D8210F"/>
    <w:rsid w:val="00D91BC9"/>
    <w:rsid w:val="00DC0F19"/>
    <w:rsid w:val="00DD0747"/>
    <w:rsid w:val="00DD31C2"/>
    <w:rsid w:val="00DD7063"/>
    <w:rsid w:val="00DE4FC3"/>
    <w:rsid w:val="00DE7B3A"/>
    <w:rsid w:val="00DF6BBE"/>
    <w:rsid w:val="00E03AA8"/>
    <w:rsid w:val="00E17D9E"/>
    <w:rsid w:val="00E75F4B"/>
    <w:rsid w:val="00EB290A"/>
    <w:rsid w:val="00EC5FB9"/>
    <w:rsid w:val="00ED7AD6"/>
    <w:rsid w:val="00EE5FED"/>
    <w:rsid w:val="00EF5335"/>
    <w:rsid w:val="00F34135"/>
    <w:rsid w:val="00F66713"/>
    <w:rsid w:val="00F7743F"/>
    <w:rsid w:val="00FA3946"/>
    <w:rsid w:val="00FB27D3"/>
    <w:rsid w:val="00FD7218"/>
    <w:rsid w:val="00FF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7E2DCC"/>
  <w15:docId w15:val="{0F3A1874-AF69-4582-835E-358C39C505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A4C4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4A4C4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1EFD"/>
    <w:pPr>
      <w:ind w:left="720"/>
      <w:contextualSpacing/>
    </w:pPr>
  </w:style>
  <w:style w:type="table" w:styleId="TableGrid">
    <w:name w:val="Table Grid"/>
    <w:basedOn w:val="TableNormal"/>
    <w:uiPriority w:val="59"/>
    <w:rsid w:val="003600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A4C48"/>
    <w:rPr>
      <w:rFonts w:asciiTheme="majorHAnsi" w:eastAsiaTheme="majorEastAsia" w:hAnsiTheme="majorHAnsi" w:cstheme="majorBidi"/>
      <w:b/>
      <w:bCs/>
      <w:color w:val="365F91" w:themeColor="accent1" w:themeShade="BF"/>
      <w:sz w:val="28"/>
      <w:szCs w:val="28"/>
    </w:rPr>
  </w:style>
  <w:style w:type="paragraph" w:styleId="Title">
    <w:name w:val="Title"/>
    <w:basedOn w:val="Normal"/>
    <w:next w:val="Normal"/>
    <w:link w:val="TitleChar"/>
    <w:uiPriority w:val="10"/>
    <w:qFormat/>
    <w:rsid w:val="004A4C4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4A4C48"/>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4A4C48"/>
    <w:rPr>
      <w:rFonts w:asciiTheme="majorHAnsi" w:eastAsiaTheme="majorEastAsia" w:hAnsiTheme="majorHAnsi" w:cstheme="majorBidi"/>
      <w:b/>
      <w:bCs/>
      <w:color w:val="4F81BD" w:themeColor="accent1"/>
      <w:sz w:val="26"/>
      <w:szCs w:val="26"/>
    </w:rPr>
  </w:style>
  <w:style w:type="paragraph" w:styleId="Header">
    <w:name w:val="header"/>
    <w:basedOn w:val="Normal"/>
    <w:link w:val="HeaderChar"/>
    <w:uiPriority w:val="99"/>
    <w:unhideWhenUsed/>
    <w:rsid w:val="008D141F"/>
    <w:pPr>
      <w:tabs>
        <w:tab w:val="center" w:pos="4680"/>
        <w:tab w:val="right" w:pos="9360"/>
      </w:tabs>
      <w:spacing w:after="0" w:line="240" w:lineRule="auto"/>
    </w:pPr>
  </w:style>
  <w:style w:type="character" w:customStyle="1" w:styleId="HeaderChar">
    <w:name w:val="Header Char"/>
    <w:basedOn w:val="DefaultParagraphFont"/>
    <w:link w:val="Header"/>
    <w:uiPriority w:val="99"/>
    <w:rsid w:val="008D141F"/>
  </w:style>
  <w:style w:type="paragraph" w:styleId="Footer">
    <w:name w:val="footer"/>
    <w:basedOn w:val="Normal"/>
    <w:link w:val="FooterChar"/>
    <w:uiPriority w:val="99"/>
    <w:unhideWhenUsed/>
    <w:rsid w:val="008D141F"/>
    <w:pPr>
      <w:tabs>
        <w:tab w:val="center" w:pos="4680"/>
        <w:tab w:val="right" w:pos="9360"/>
      </w:tabs>
      <w:spacing w:after="0" w:line="240" w:lineRule="auto"/>
    </w:pPr>
  </w:style>
  <w:style w:type="character" w:customStyle="1" w:styleId="FooterChar">
    <w:name w:val="Footer Char"/>
    <w:basedOn w:val="DefaultParagraphFont"/>
    <w:link w:val="Footer"/>
    <w:uiPriority w:val="99"/>
    <w:rsid w:val="008D141F"/>
  </w:style>
  <w:style w:type="character" w:styleId="CommentReference">
    <w:name w:val="annotation reference"/>
    <w:basedOn w:val="DefaultParagraphFont"/>
    <w:uiPriority w:val="99"/>
    <w:semiHidden/>
    <w:unhideWhenUsed/>
    <w:rsid w:val="002D0EC4"/>
    <w:rPr>
      <w:sz w:val="16"/>
      <w:szCs w:val="16"/>
    </w:rPr>
  </w:style>
  <w:style w:type="paragraph" w:styleId="CommentText">
    <w:name w:val="annotation text"/>
    <w:basedOn w:val="Normal"/>
    <w:link w:val="CommentTextChar"/>
    <w:uiPriority w:val="99"/>
    <w:semiHidden/>
    <w:unhideWhenUsed/>
    <w:rsid w:val="002D0EC4"/>
    <w:pPr>
      <w:spacing w:line="240" w:lineRule="auto"/>
    </w:pPr>
    <w:rPr>
      <w:sz w:val="20"/>
      <w:szCs w:val="20"/>
    </w:rPr>
  </w:style>
  <w:style w:type="character" w:customStyle="1" w:styleId="CommentTextChar">
    <w:name w:val="Comment Text Char"/>
    <w:basedOn w:val="DefaultParagraphFont"/>
    <w:link w:val="CommentText"/>
    <w:uiPriority w:val="99"/>
    <w:semiHidden/>
    <w:rsid w:val="002D0EC4"/>
    <w:rPr>
      <w:sz w:val="20"/>
      <w:szCs w:val="20"/>
    </w:rPr>
  </w:style>
  <w:style w:type="paragraph" w:styleId="CommentSubject">
    <w:name w:val="annotation subject"/>
    <w:basedOn w:val="CommentText"/>
    <w:next w:val="CommentText"/>
    <w:link w:val="CommentSubjectChar"/>
    <w:uiPriority w:val="99"/>
    <w:semiHidden/>
    <w:unhideWhenUsed/>
    <w:rsid w:val="002D0EC4"/>
    <w:rPr>
      <w:b/>
      <w:bCs/>
    </w:rPr>
  </w:style>
  <w:style w:type="character" w:customStyle="1" w:styleId="CommentSubjectChar">
    <w:name w:val="Comment Subject Char"/>
    <w:basedOn w:val="CommentTextChar"/>
    <w:link w:val="CommentSubject"/>
    <w:uiPriority w:val="99"/>
    <w:semiHidden/>
    <w:rsid w:val="002D0EC4"/>
    <w:rPr>
      <w:b/>
      <w:bCs/>
      <w:sz w:val="20"/>
      <w:szCs w:val="20"/>
    </w:rPr>
  </w:style>
  <w:style w:type="paragraph" w:styleId="BalloonText">
    <w:name w:val="Balloon Text"/>
    <w:basedOn w:val="Normal"/>
    <w:link w:val="BalloonTextChar"/>
    <w:uiPriority w:val="99"/>
    <w:semiHidden/>
    <w:unhideWhenUsed/>
    <w:rsid w:val="002D0EC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D0EC4"/>
    <w:rPr>
      <w:rFonts w:ascii="Tahoma" w:hAnsi="Tahoma" w:cs="Tahoma"/>
      <w:sz w:val="16"/>
      <w:szCs w:val="16"/>
    </w:rPr>
  </w:style>
  <w:style w:type="character" w:styleId="Hyperlink">
    <w:name w:val="Hyperlink"/>
    <w:basedOn w:val="DefaultParagraphFont"/>
    <w:uiPriority w:val="99"/>
    <w:unhideWhenUsed/>
    <w:rsid w:val="00D37DE8"/>
    <w:rPr>
      <w:color w:val="0000FF" w:themeColor="hyperlink"/>
      <w:u w:val="single"/>
    </w:rPr>
  </w:style>
  <w:style w:type="paragraph" w:styleId="Revision">
    <w:name w:val="Revision"/>
    <w:hidden/>
    <w:uiPriority w:val="99"/>
    <w:semiHidden/>
    <w:rsid w:val="00B6103E"/>
    <w:pPr>
      <w:spacing w:after="0" w:line="240" w:lineRule="auto"/>
    </w:pPr>
  </w:style>
  <w:style w:type="character" w:styleId="FollowedHyperlink">
    <w:name w:val="FollowedHyperlink"/>
    <w:basedOn w:val="DefaultParagraphFont"/>
    <w:uiPriority w:val="99"/>
    <w:semiHidden/>
    <w:unhideWhenUsed/>
    <w:rsid w:val="00AB232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1151851">
      <w:bodyDiv w:val="1"/>
      <w:marLeft w:val="0"/>
      <w:marRight w:val="0"/>
      <w:marTop w:val="0"/>
      <w:marBottom w:val="0"/>
      <w:divBdr>
        <w:top w:val="none" w:sz="0" w:space="0" w:color="auto"/>
        <w:left w:val="none" w:sz="0" w:space="0" w:color="auto"/>
        <w:bottom w:val="none" w:sz="0" w:space="0" w:color="auto"/>
        <w:right w:val="none" w:sz="0" w:space="0" w:color="auto"/>
      </w:divBdr>
    </w:div>
    <w:div w:id="1719280568">
      <w:bodyDiv w:val="1"/>
      <w:marLeft w:val="0"/>
      <w:marRight w:val="0"/>
      <w:marTop w:val="0"/>
      <w:marBottom w:val="0"/>
      <w:divBdr>
        <w:top w:val="none" w:sz="0" w:space="0" w:color="auto"/>
        <w:left w:val="none" w:sz="0" w:space="0" w:color="auto"/>
        <w:bottom w:val="none" w:sz="0" w:space="0" w:color="auto"/>
        <w:right w:val="none" w:sz="0" w:space="0" w:color="auto"/>
      </w:divBdr>
    </w:div>
    <w:div w:id="1806702081">
      <w:bodyDiv w:val="1"/>
      <w:marLeft w:val="0"/>
      <w:marRight w:val="0"/>
      <w:marTop w:val="0"/>
      <w:marBottom w:val="0"/>
      <w:divBdr>
        <w:top w:val="none" w:sz="0" w:space="0" w:color="auto"/>
        <w:left w:val="none" w:sz="0" w:space="0" w:color="auto"/>
        <w:bottom w:val="none" w:sz="0" w:space="0" w:color="auto"/>
        <w:right w:val="none" w:sz="0" w:space="0" w:color="auto"/>
      </w:divBdr>
      <w:divsChild>
        <w:div w:id="619073840">
          <w:marLeft w:val="446"/>
          <w:marRight w:val="0"/>
          <w:marTop w:val="86"/>
          <w:marBottom w:val="0"/>
          <w:divBdr>
            <w:top w:val="none" w:sz="0" w:space="0" w:color="auto"/>
            <w:left w:val="none" w:sz="0" w:space="0" w:color="auto"/>
            <w:bottom w:val="none" w:sz="0" w:space="0" w:color="auto"/>
            <w:right w:val="none" w:sz="0" w:space="0" w:color="auto"/>
          </w:divBdr>
        </w:div>
        <w:div w:id="389812201">
          <w:marLeft w:val="446"/>
          <w:marRight w:val="0"/>
          <w:marTop w:val="86"/>
          <w:marBottom w:val="0"/>
          <w:divBdr>
            <w:top w:val="none" w:sz="0" w:space="0" w:color="auto"/>
            <w:left w:val="none" w:sz="0" w:space="0" w:color="auto"/>
            <w:bottom w:val="none" w:sz="0" w:space="0" w:color="auto"/>
            <w:right w:val="none" w:sz="0" w:space="0" w:color="auto"/>
          </w:divBdr>
        </w:div>
        <w:div w:id="413473230">
          <w:marLeft w:val="1166"/>
          <w:marRight w:val="0"/>
          <w:marTop w:val="67"/>
          <w:marBottom w:val="0"/>
          <w:divBdr>
            <w:top w:val="none" w:sz="0" w:space="0" w:color="auto"/>
            <w:left w:val="none" w:sz="0" w:space="0" w:color="auto"/>
            <w:bottom w:val="none" w:sz="0" w:space="0" w:color="auto"/>
            <w:right w:val="none" w:sz="0" w:space="0" w:color="auto"/>
          </w:divBdr>
        </w:div>
        <w:div w:id="1610967776">
          <w:marLeft w:val="446"/>
          <w:marRight w:val="0"/>
          <w:marTop w:val="86"/>
          <w:marBottom w:val="0"/>
          <w:divBdr>
            <w:top w:val="none" w:sz="0" w:space="0" w:color="auto"/>
            <w:left w:val="none" w:sz="0" w:space="0" w:color="auto"/>
            <w:bottom w:val="none" w:sz="0" w:space="0" w:color="auto"/>
            <w:right w:val="none" w:sz="0" w:space="0" w:color="auto"/>
          </w:divBdr>
        </w:div>
        <w:div w:id="328140307">
          <w:marLeft w:val="446"/>
          <w:marRight w:val="0"/>
          <w:marTop w:val="86"/>
          <w:marBottom w:val="0"/>
          <w:divBdr>
            <w:top w:val="none" w:sz="0" w:space="0" w:color="auto"/>
            <w:left w:val="none" w:sz="0" w:space="0" w:color="auto"/>
            <w:bottom w:val="none" w:sz="0" w:space="0" w:color="auto"/>
            <w:right w:val="none" w:sz="0" w:space="0" w:color="auto"/>
          </w:divBdr>
        </w:div>
        <w:div w:id="517355417">
          <w:marLeft w:val="446"/>
          <w:marRight w:val="0"/>
          <w:marTop w:val="86"/>
          <w:marBottom w:val="0"/>
          <w:divBdr>
            <w:top w:val="none" w:sz="0" w:space="0" w:color="auto"/>
            <w:left w:val="none" w:sz="0" w:space="0" w:color="auto"/>
            <w:bottom w:val="none" w:sz="0" w:space="0" w:color="auto"/>
            <w:right w:val="none" w:sz="0" w:space="0" w:color="auto"/>
          </w:divBdr>
        </w:div>
        <w:div w:id="1546409796">
          <w:marLeft w:val="446"/>
          <w:marRight w:val="0"/>
          <w:marTop w:val="86"/>
          <w:marBottom w:val="0"/>
          <w:divBdr>
            <w:top w:val="none" w:sz="0" w:space="0" w:color="auto"/>
            <w:left w:val="none" w:sz="0" w:space="0" w:color="auto"/>
            <w:bottom w:val="none" w:sz="0" w:space="0" w:color="auto"/>
            <w:right w:val="none" w:sz="0" w:space="0" w:color="auto"/>
          </w:divBdr>
        </w:div>
        <w:div w:id="293874144">
          <w:marLeft w:val="446"/>
          <w:marRight w:val="0"/>
          <w:marTop w:val="86"/>
          <w:marBottom w:val="0"/>
          <w:divBdr>
            <w:top w:val="none" w:sz="0" w:space="0" w:color="auto"/>
            <w:left w:val="none" w:sz="0" w:space="0" w:color="auto"/>
            <w:bottom w:val="none" w:sz="0" w:space="0" w:color="auto"/>
            <w:right w:val="none" w:sz="0" w:space="0" w:color="auto"/>
          </w:divBdr>
        </w:div>
        <w:div w:id="269776376">
          <w:marLeft w:val="446"/>
          <w:marRight w:val="0"/>
          <w:marTop w:val="86"/>
          <w:marBottom w:val="0"/>
          <w:divBdr>
            <w:top w:val="none" w:sz="0" w:space="0" w:color="auto"/>
            <w:left w:val="none" w:sz="0" w:space="0" w:color="auto"/>
            <w:bottom w:val="none" w:sz="0" w:space="0" w:color="auto"/>
            <w:right w:val="none" w:sz="0" w:space="0" w:color="auto"/>
          </w:divBdr>
        </w:div>
        <w:div w:id="627049856">
          <w:marLeft w:val="446"/>
          <w:marRight w:val="0"/>
          <w:marTop w:val="86"/>
          <w:marBottom w:val="0"/>
          <w:divBdr>
            <w:top w:val="none" w:sz="0" w:space="0" w:color="auto"/>
            <w:left w:val="none" w:sz="0" w:space="0" w:color="auto"/>
            <w:bottom w:val="none" w:sz="0" w:space="0" w:color="auto"/>
            <w:right w:val="none" w:sz="0" w:space="0" w:color="auto"/>
          </w:divBdr>
        </w:div>
        <w:div w:id="1495225649">
          <w:marLeft w:val="446"/>
          <w:marRight w:val="0"/>
          <w:marTop w:val="86"/>
          <w:marBottom w:val="0"/>
          <w:divBdr>
            <w:top w:val="none" w:sz="0" w:space="0" w:color="auto"/>
            <w:left w:val="none" w:sz="0" w:space="0" w:color="auto"/>
            <w:bottom w:val="none" w:sz="0" w:space="0" w:color="auto"/>
            <w:right w:val="none" w:sz="0" w:space="0" w:color="auto"/>
          </w:divBdr>
        </w:div>
        <w:div w:id="693457937">
          <w:marLeft w:val="446"/>
          <w:marRight w:val="0"/>
          <w:marTop w:val="86"/>
          <w:marBottom w:val="0"/>
          <w:divBdr>
            <w:top w:val="none" w:sz="0" w:space="0" w:color="auto"/>
            <w:left w:val="none" w:sz="0" w:space="0" w:color="auto"/>
            <w:bottom w:val="none" w:sz="0" w:space="0" w:color="auto"/>
            <w:right w:val="none" w:sz="0" w:space="0" w:color="auto"/>
          </w:divBdr>
        </w:div>
        <w:div w:id="2024046002">
          <w:marLeft w:val="446"/>
          <w:marRight w:val="0"/>
          <w:marTop w:val="86"/>
          <w:marBottom w:val="0"/>
          <w:divBdr>
            <w:top w:val="none" w:sz="0" w:space="0" w:color="auto"/>
            <w:left w:val="none" w:sz="0" w:space="0" w:color="auto"/>
            <w:bottom w:val="none" w:sz="0" w:space="0" w:color="auto"/>
            <w:right w:val="none" w:sz="0" w:space="0" w:color="auto"/>
          </w:divBdr>
        </w:div>
        <w:div w:id="1691490928">
          <w:marLeft w:val="446"/>
          <w:marRight w:val="0"/>
          <w:marTop w:val="86"/>
          <w:marBottom w:val="0"/>
          <w:divBdr>
            <w:top w:val="none" w:sz="0" w:space="0" w:color="auto"/>
            <w:left w:val="none" w:sz="0" w:space="0" w:color="auto"/>
            <w:bottom w:val="none" w:sz="0" w:space="0" w:color="auto"/>
            <w:right w:val="none" w:sz="0" w:space="0" w:color="auto"/>
          </w:divBdr>
        </w:div>
        <w:div w:id="1483035734">
          <w:marLeft w:val="446"/>
          <w:marRight w:val="0"/>
          <w:marTop w:val="86"/>
          <w:marBottom w:val="0"/>
          <w:divBdr>
            <w:top w:val="none" w:sz="0" w:space="0" w:color="auto"/>
            <w:left w:val="none" w:sz="0" w:space="0" w:color="auto"/>
            <w:bottom w:val="none" w:sz="0" w:space="0" w:color="auto"/>
            <w:right w:val="none" w:sz="0" w:space="0" w:color="auto"/>
          </w:divBdr>
        </w:div>
        <w:div w:id="1886670830">
          <w:marLeft w:val="446"/>
          <w:marRight w:val="0"/>
          <w:marTop w:val="86"/>
          <w:marBottom w:val="0"/>
          <w:divBdr>
            <w:top w:val="none" w:sz="0" w:space="0" w:color="auto"/>
            <w:left w:val="none" w:sz="0" w:space="0" w:color="auto"/>
            <w:bottom w:val="none" w:sz="0" w:space="0" w:color="auto"/>
            <w:right w:val="none" w:sz="0" w:space="0" w:color="auto"/>
          </w:divBdr>
        </w:div>
        <w:div w:id="160119437">
          <w:marLeft w:val="446"/>
          <w:marRight w:val="0"/>
          <w:marTop w:val="86"/>
          <w:marBottom w:val="0"/>
          <w:divBdr>
            <w:top w:val="none" w:sz="0" w:space="0" w:color="auto"/>
            <w:left w:val="none" w:sz="0" w:space="0" w:color="auto"/>
            <w:bottom w:val="none" w:sz="0" w:space="0" w:color="auto"/>
            <w:right w:val="none" w:sz="0" w:space="0" w:color="auto"/>
          </w:divBdr>
        </w:div>
        <w:div w:id="1179272794">
          <w:marLeft w:val="446"/>
          <w:marRight w:val="0"/>
          <w:marTop w:val="86"/>
          <w:marBottom w:val="0"/>
          <w:divBdr>
            <w:top w:val="none" w:sz="0" w:space="0" w:color="auto"/>
            <w:left w:val="none" w:sz="0" w:space="0" w:color="auto"/>
            <w:bottom w:val="none" w:sz="0" w:space="0" w:color="auto"/>
            <w:right w:val="none" w:sz="0" w:space="0" w:color="auto"/>
          </w:divBdr>
        </w:div>
        <w:div w:id="1490511602">
          <w:marLeft w:val="446"/>
          <w:marRight w:val="0"/>
          <w:marTop w:val="86"/>
          <w:marBottom w:val="0"/>
          <w:divBdr>
            <w:top w:val="none" w:sz="0" w:space="0" w:color="auto"/>
            <w:left w:val="none" w:sz="0" w:space="0" w:color="auto"/>
            <w:bottom w:val="none" w:sz="0" w:space="0" w:color="auto"/>
            <w:right w:val="none" w:sz="0" w:space="0" w:color="auto"/>
          </w:divBdr>
        </w:div>
      </w:divsChild>
    </w:div>
    <w:div w:id="1970356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utm.net/AUTMMain/media/Webinars/WEB170302/Hosting-an-AUTM-Partnering-Forum-(3_2017).mp4"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rlgilbert@autm.net" TargetMode="External"/><Relationship Id="rId4" Type="http://schemas.openxmlformats.org/officeDocument/2006/relationships/settings" Target="settings.xml"/><Relationship Id="rId9" Type="http://schemas.openxmlformats.org/officeDocument/2006/relationships/hyperlink" Target="http://www.autm.net/AUTMMain/media/Events/AUTMPartForumAnimalHealthFP_lrFNL.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8B2D5AA-0E84-4CCD-BC89-73B6FF13B1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1834</Words>
  <Characters>10455</Characters>
  <Application>Microsoft Office Word</Application>
  <DocSecurity>4</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WFUBMC</Company>
  <LinksUpToDate>false</LinksUpToDate>
  <CharactersWithSpaces>12265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ssusalka</dc:creator>
  <cp:lastModifiedBy>Gunderson, Barbara</cp:lastModifiedBy>
  <cp:revision>2</cp:revision>
  <dcterms:created xsi:type="dcterms:W3CDTF">2017-11-20T19:44:00Z</dcterms:created>
  <dcterms:modified xsi:type="dcterms:W3CDTF">2017-11-20T19:44:00Z</dcterms:modified>
</cp:coreProperties>
</file>