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w:rsidR="1BFAA60E" w:rsidP="1BFAA60E" w:rsidRDefault="1BFAA60E" w14:paraId="5CC6B418" w14:textId="0F86039F">
      <w:pPr>
        <w:pStyle w:val="AUTMHeader2"/>
      </w:pPr>
    </w:p>
    <w:p xmlns:wp14="http://schemas.microsoft.com/office/word/2010/wordml" w:rsidR="00923680" w:rsidP="1BFAA60E" w:rsidRDefault="00414941" w14:paraId="7C45686C" wp14:textId="77777777">
      <w:pPr>
        <w:pStyle w:val="AUTMHeader2"/>
        <w:rPr>
          <w:sz w:val="18"/>
          <w:szCs w:val="18"/>
        </w:rPr>
      </w:pPr>
      <w:bookmarkStart w:name="_GoBack" w:id="0"/>
      <w:bookmarkEnd w:id="0"/>
      <w:r w:rsidR="00414941">
        <w:rPr/>
        <w:t>This AUTM Policy was amended by the AUTM Board of Directors</w:t>
      </w:r>
      <w:r w:rsidR="00414941">
        <w:rPr/>
        <w:t xml:space="preserve"> on the following date(s):</w:t>
      </w:r>
      <w:r w:rsidR="00F23059">
        <w:rPr/>
        <w:t xml:space="preserve"> Dec</w:t>
      </w:r>
      <w:r w:rsidR="00AB2882">
        <w:rPr/>
        <w:t>ember</w:t>
      </w:r>
      <w:r w:rsidR="00F23059">
        <w:rPr/>
        <w:t xml:space="preserve"> 3, 2020</w:t>
      </w:r>
      <w:r>
        <w:br/>
      </w:r>
    </w:p>
    <w:p xmlns:wp14="http://schemas.microsoft.com/office/word/2010/wordml" w:rsidR="00923680" w:rsidP="00C20DD6" w:rsidRDefault="00692D34" w14:paraId="672A6659" wp14:textId="77777777">
      <w:pPr>
        <w:spacing w:before="29"/>
        <w:ind w:left="120" w:right="296"/>
      </w:pPr>
    </w:p>
    <w:p xmlns:wp14="http://schemas.microsoft.com/office/word/2010/wordml" w:rsidRPr="009443D4" w:rsidR="009443D4" w:rsidP="009443D4" w:rsidRDefault="009443D4" w14:paraId="01B21DFB" wp14:textId="77777777">
      <w:pPr>
        <w:spacing w:before="32"/>
        <w:ind w:left="120" w:right="298"/>
        <w:rPr>
          <w:rFonts w:ascii="Arial Narrow" w:hAnsi="Arial Narrow" w:eastAsiaTheme="minorHAnsi" w:cstheme="minorBidi"/>
          <w:sz w:val="22"/>
          <w:szCs w:val="22"/>
        </w:rPr>
      </w:pPr>
      <w:r w:rsidRPr="009443D4">
        <w:rPr>
          <w:rFonts w:ascii="Arial Narrow" w:hAnsi="Arial Narrow" w:eastAsiaTheme="minorHAnsi" w:cstheme="minorBidi"/>
          <w:sz w:val="22"/>
          <w:szCs w:val="22"/>
        </w:rPr>
        <w:t>In</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an</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effort</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to</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maintain</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efficient</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service</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while</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respecting</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the</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privacy</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of</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those</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who</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visit</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 xml:space="preserve">the AUTM website and correspond electronically with AUTM, AUTM has created and posted the following privacy policy. This privacy policy </w:t>
      </w:r>
      <w:proofErr w:type="gramStart"/>
      <w:r w:rsidRPr="009443D4">
        <w:rPr>
          <w:rFonts w:ascii="Arial Narrow" w:hAnsi="Arial Narrow" w:eastAsiaTheme="minorHAnsi" w:cstheme="minorBidi"/>
          <w:sz w:val="22"/>
          <w:szCs w:val="22"/>
        </w:rPr>
        <w:t>is incorporated</w:t>
      </w:r>
      <w:proofErr w:type="gramEnd"/>
      <w:r w:rsidRPr="009443D4">
        <w:rPr>
          <w:rFonts w:ascii="Arial Narrow" w:hAnsi="Arial Narrow" w:eastAsiaTheme="minorHAnsi" w:cstheme="minorBidi"/>
          <w:sz w:val="22"/>
          <w:szCs w:val="22"/>
        </w:rPr>
        <w:t xml:space="preserve"> into and is a part of the </w:t>
      </w:r>
      <w:hyperlink r:id="rId7">
        <w:r w:rsidRPr="009443D4">
          <w:rPr>
            <w:rFonts w:ascii="Arial Narrow" w:hAnsi="Arial Narrow" w:eastAsiaTheme="minorHAnsi" w:cstheme="minorBidi"/>
            <w:sz w:val="22"/>
            <w:szCs w:val="22"/>
          </w:rPr>
          <w:t>Terms and</w:t>
        </w:r>
      </w:hyperlink>
      <w:r w:rsidRPr="009443D4">
        <w:rPr>
          <w:rFonts w:ascii="Arial Narrow" w:hAnsi="Arial Narrow" w:eastAsiaTheme="minorHAnsi" w:cstheme="minorBidi"/>
          <w:sz w:val="22"/>
          <w:szCs w:val="22"/>
        </w:rPr>
        <w:t xml:space="preserve"> </w:t>
      </w:r>
      <w:hyperlink r:id="rId8">
        <w:r w:rsidRPr="009443D4">
          <w:rPr>
            <w:rFonts w:ascii="Arial Narrow" w:hAnsi="Arial Narrow" w:eastAsiaTheme="minorHAnsi" w:cstheme="minorBidi"/>
            <w:sz w:val="22"/>
            <w:szCs w:val="22"/>
          </w:rPr>
          <w:t>Conditions of Use of our website.</w:t>
        </w:r>
      </w:hyperlink>
    </w:p>
    <w:p xmlns:wp14="http://schemas.microsoft.com/office/word/2010/wordml" w:rsidRPr="009443D4" w:rsidR="009443D4" w:rsidP="009443D4" w:rsidRDefault="009443D4" w14:paraId="0A37501D" wp14:textId="77777777">
      <w:pPr>
        <w:spacing w:before="9" w:line="120" w:lineRule="exact"/>
        <w:rPr>
          <w:rFonts w:ascii="Arial Narrow" w:hAnsi="Arial Narrow" w:eastAsiaTheme="minorHAnsi" w:cstheme="minorBidi"/>
          <w:sz w:val="22"/>
          <w:szCs w:val="22"/>
        </w:rPr>
      </w:pPr>
    </w:p>
    <w:p xmlns:wp14="http://schemas.microsoft.com/office/word/2010/wordml" w:rsidRPr="009443D4" w:rsidR="009443D4" w:rsidP="009443D4" w:rsidRDefault="009443D4" w14:paraId="5DAB6C7B" wp14:textId="77777777">
      <w:pPr>
        <w:spacing w:line="200" w:lineRule="exact"/>
        <w:rPr>
          <w:rFonts w:ascii="Arial Narrow" w:hAnsi="Arial Narrow" w:eastAsiaTheme="minorHAnsi" w:cstheme="minorBidi"/>
          <w:sz w:val="22"/>
          <w:szCs w:val="22"/>
        </w:rPr>
      </w:pPr>
    </w:p>
    <w:p xmlns:wp14="http://schemas.microsoft.com/office/word/2010/wordml" w:rsidR="009443D4" w:rsidP="009443D4" w:rsidRDefault="009443D4" w14:paraId="6C01AF2B" wp14:textId="77777777">
      <w:pPr>
        <w:spacing w:before="32"/>
        <w:ind w:left="271" w:right="494"/>
        <w:jc w:val="both"/>
        <w:rPr>
          <w:rFonts w:ascii="Arial Narrow" w:hAnsi="Arial Narrow" w:eastAsiaTheme="minorHAnsi" w:cstheme="minorBidi"/>
          <w:sz w:val="22"/>
          <w:szCs w:val="22"/>
        </w:rPr>
      </w:pPr>
      <w:r w:rsidRPr="009443D4">
        <w:rPr>
          <w:rFonts w:ascii="Arial Narrow" w:hAnsi="Arial Narrow" w:eastAsiaTheme="minorHAnsi" w:cstheme="minorBidi"/>
          <w:noProof/>
          <w:sz w:val="22"/>
          <w:szCs w:val="22"/>
        </w:rPr>
        <mc:AlternateContent>
          <mc:Choice Requires="wpg">
            <w:drawing>
              <wp:anchor xmlns:wp14="http://schemas.microsoft.com/office/word/2010/wordprocessingDrawing" distT="0" distB="0" distL="114300" distR="114300" simplePos="0" relativeHeight="251659264" behindDoc="1" locked="0" layoutInCell="1" allowOverlap="1" wp14:anchorId="7B0354F8" wp14:editId="7777777">
                <wp:simplePos x="0" y="0"/>
                <wp:positionH relativeFrom="page">
                  <wp:posOffset>850900</wp:posOffset>
                </wp:positionH>
                <wp:positionV relativeFrom="paragraph">
                  <wp:posOffset>-29210</wp:posOffset>
                </wp:positionV>
                <wp:extent cx="5905500" cy="582295"/>
                <wp:effectExtent l="12700" t="8890" r="635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582295"/>
                          <a:chOff x="1340" y="-46"/>
                          <a:chExt cx="9300" cy="917"/>
                        </a:xfrm>
                      </wpg:grpSpPr>
                      <wps:wsp>
                        <wps:cNvPr id="3" name="Freeform 3"/>
                        <wps:cNvSpPr>
                          <a:spLocks/>
                        </wps:cNvSpPr>
                        <wps:spPr bwMode="auto">
                          <a:xfrm>
                            <a:off x="1340" y="-46"/>
                            <a:ext cx="9300" cy="917"/>
                          </a:xfrm>
                          <a:custGeom>
                            <a:avLst/>
                            <a:gdLst>
                              <a:gd name="T0" fmla="+- 0 1340 1340"/>
                              <a:gd name="T1" fmla="*/ T0 w 9300"/>
                              <a:gd name="T2" fmla="+- 0 871 -46"/>
                              <a:gd name="T3" fmla="*/ 871 h 917"/>
                              <a:gd name="T4" fmla="+- 0 10640 1340"/>
                              <a:gd name="T5" fmla="*/ T4 w 9300"/>
                              <a:gd name="T6" fmla="+- 0 871 -46"/>
                              <a:gd name="T7" fmla="*/ 871 h 917"/>
                              <a:gd name="T8" fmla="+- 0 10640 1340"/>
                              <a:gd name="T9" fmla="*/ T8 w 9300"/>
                              <a:gd name="T10" fmla="+- 0 -46 -46"/>
                              <a:gd name="T11" fmla="*/ -46 h 917"/>
                              <a:gd name="T12" fmla="+- 0 1340 1340"/>
                              <a:gd name="T13" fmla="*/ T12 w 9300"/>
                              <a:gd name="T14" fmla="+- 0 -46 -46"/>
                              <a:gd name="T15" fmla="*/ -46 h 917"/>
                              <a:gd name="T16" fmla="+- 0 1340 1340"/>
                              <a:gd name="T17" fmla="*/ T16 w 9300"/>
                              <a:gd name="T18" fmla="+- 0 871 -46"/>
                              <a:gd name="T19" fmla="*/ 871 h 917"/>
                            </a:gdLst>
                            <a:ahLst/>
                            <a:cxnLst>
                              <a:cxn ang="0">
                                <a:pos x="T1" y="T3"/>
                              </a:cxn>
                              <a:cxn ang="0">
                                <a:pos x="T5" y="T7"/>
                              </a:cxn>
                              <a:cxn ang="0">
                                <a:pos x="T9" y="T11"/>
                              </a:cxn>
                              <a:cxn ang="0">
                                <a:pos x="T13" y="T15"/>
                              </a:cxn>
                              <a:cxn ang="0">
                                <a:pos x="T17" y="T19"/>
                              </a:cxn>
                            </a:cxnLst>
                            <a:rect l="0" t="0" r="r" b="b"/>
                            <a:pathLst>
                              <a:path w="9300" h="917">
                                <a:moveTo>
                                  <a:pt x="0" y="917"/>
                                </a:moveTo>
                                <a:lnTo>
                                  <a:pt x="9300" y="917"/>
                                </a:lnTo>
                                <a:lnTo>
                                  <a:pt x="9300" y="0"/>
                                </a:lnTo>
                                <a:lnTo>
                                  <a:pt x="0" y="0"/>
                                </a:lnTo>
                                <a:lnTo>
                                  <a:pt x="0" y="9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5977FA9">
              <v:group id="Group 1" style="position:absolute;margin-left:67pt;margin-top:-2.3pt;width:465pt;height:45.85pt;z-index:-251657216;mso-position-horizontal-relative:page" coordsize="9300,917" coordorigin="1340,-46" o:spid="_x0000_s1026" w14:anchorId="12C983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WSDAQAAF8LAAAOAAAAZHJzL2Uyb0RvYy54bWykVm2PmzgQ/l7p/oPFx6uyQAJ502arKi+r&#10;Sr1rpaY/wAHzogNMbSdk73T//cZjTGC3bKtePoDJPIyfeQbPzP27a1mQCxMy59XG8e88h7Aq4nFe&#10;pRvn6/EwWTpEKlrFtOAV2zhPTDrvHn57c9/UazblGS9iJgg4qeS6qTdOplS9dl0ZZayk8o7XrAJj&#10;wkVJFTyK1I0FbcB7WbhTz5u7DRdxLXjEpIR/d8boPKD/JGGR+pQkkilSbBzgpvAq8HrSV/fhnq5T&#10;Qessj1oa9BdYlDSvYNPO1Y4qSs4if+GqzCPBJU/UXcRLlydJHjGMAaLxvWfRPAp+rjGWdN2kdScT&#10;SPtMp192G/15+SxIHkPuHFLRElKEuxJfS9PU6RoQj6L+Un8WJj5YfuTRXxLM7nO7fk4NmJyaP3gM&#10;7uhZcZTmmohSu4CgyRUz8NRlgF0VieDPcOWFoQeJisAWLqfTVWhSFGWQR/2aPwvADNZJMLemffv2&#10;amZfXfkLbXTp2uyKTFtmOiz42ORNT/n/9PyS0ZphmqRWq9VzZvU8CMb0B0xmRlIEWT1lX8yeRVOU&#10;oPkPZXyph9VyXA26js5SPTKO+aCXj1KZcxDDCrMct9/CEbROygKOxNsJ8YjeDC9G+bSDwcdjYL+7&#10;5OiRhuDmrVPra2pB6Gu58EmXw5snkK3zpCEZaXMJZ6vbLrAgw8qbj9AKLU7TCkZozS3oNVoLCwJP&#10;o7Sg1vXFGqW1sjhNazlCyx9KD1J9Ty6/r7zGfFcvfyj9eBr76h/96Ri1of5j1Prqj1Mbyj9OrZ+B&#10;oz8fozbMwchH5vczMEgnVIzUngKa2YMRXav2ZMCKUN3bPKxpNZe6KB0hC1CSjnjCwQWg9DEaAYMu&#10;Gmwr1OtgYKrBkGdTz15H+5BAhGPZ/CETqJIGvup7N6+1AQtooc+bp3AINM+TKQI1VVonHa9ekmbj&#10;mMqTwQI20IaSX9iRI0Tdav+tSN/sRdXHGUcQ0A1qAfZeo8MOiB0dArBmezcw0zl+BvNyw6jgkpkc&#10;6DixuXSxa8l6JbXih7wosPwVFSoSTkNUQvIij7VRiyFFetoWglyonk7w1+ZhAIMpoIrRWcZovG/X&#10;iuaFWWO42h9U/jYTugfg+PHPylvtl/tlMAmm8/0k8Ha7yfvDNpjMD/4i3M122+3O/1dT84N1lscx&#10;qzQ7Owr5wc+1xnYoM0NMNwwNohgEe8Dfy2DdIQ0UGWKxd4wOernpjaaRn3j8BH1ScDPbwSwKi4yL&#10;vx3SwFy3ceS3MxXMIcWHChr9yg/0AKHwIQgXU3gQfcupb6FVBK42jnLg1OvlVpnh8VyLPM1gJx/T&#10;WvH3MOYkue6jyM+wah9g1sAVTnEYSztx6jGx/4yo21z88B8AAAD//wMAUEsDBBQABgAIAAAAIQBL&#10;usPX4AAAAAoBAAAPAAAAZHJzL2Rvd25yZXYueG1sTI9BS8NAEIXvgv9hGcFbu4mtscRsSinqqQi2&#10;gnibZqdJaHY2ZLdJ+u/dnOzxvXm8+V62Hk0jeupcbVlBPI9AEBdW11wq+D68z1YgnEfW2FgmBVdy&#10;sM7v7zJMtR34i/q9L0UoYZeigsr7NpXSFRUZdHPbEofbyXYGfZBdKXWHQyg3jXyKokQarDl8qLCl&#10;bUXFeX8xCj4GHDaL+K3fnU/b6+/h+fNnF5NSjw/j5hWEp9H/h2HCD+iQB6ajvbB2ogl6sQxbvILZ&#10;MgExBaJkco4KVi8xyDyTtxPyPwAAAP//AwBQSwECLQAUAAYACAAAACEAtoM4kv4AAADhAQAAEwAA&#10;AAAAAAAAAAAAAAAAAAAAW0NvbnRlbnRfVHlwZXNdLnhtbFBLAQItABQABgAIAAAAIQA4/SH/1gAA&#10;AJQBAAALAAAAAAAAAAAAAAAAAC8BAABfcmVscy8ucmVsc1BLAQItABQABgAIAAAAIQCEBnWSDAQA&#10;AF8LAAAOAAAAAAAAAAAAAAAAAC4CAABkcnMvZTJvRG9jLnhtbFBLAQItABQABgAIAAAAIQBLusPX&#10;4AAAAAoBAAAPAAAAAAAAAAAAAAAAAGYGAABkcnMvZG93bnJldi54bWxQSwUGAAAAAAQABADzAAAA&#10;cwcAAAAA&#10;">
                <v:shape id="Freeform 3" style="position:absolute;left:1340;top:-46;width:9300;height:917;visibility:visible;mso-wrap-style:square;v-text-anchor:top" coordsize="9300,917" o:spid="_x0000_s1027" filled="f" path="m,917r9300,l9300,,,,,9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4OMEA&#10;AADaAAAADwAAAGRycy9kb3ducmV2LnhtbESPQYvCMBSE74L/ITzBi6ypCqJdo4iwy3rwYPUHPJu3&#10;TdnmpSRR67/fCILHYWa+YVabzjbiRj7UjhVMxhkI4tLpmisF59PXxwJEiMgaG8ek4EEBNut+b4W5&#10;dnc+0q2IlUgQDjkqMDG2uZShNGQxjF1LnLxf5y3GJH0ltcd7gttGTrNsLi3WnBYMtrQzVP4VV6tg&#10;SYc6uv3FfPvRrvSTszfT7KLUcNBtP0FE6uI7/Gr/aAUzeF5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1uDjBAAAA2gAAAA8AAAAAAAAAAAAAAAAAmAIAAGRycy9kb3du&#10;cmV2LnhtbFBLBQYAAAAABAAEAPUAAACGAwAAAAA=&#10;">
                  <v:path arrowok="t" o:connecttype="custom" o:connectlocs="0,871;9300,871;9300,-46;0,-46;0,871" o:connectangles="0,0,0,0,0"/>
                </v:shape>
                <w10:wrap anchorx="page"/>
              </v:group>
            </w:pict>
          </mc:Fallback>
        </mc:AlternateContent>
      </w:r>
      <w:r w:rsidRPr="009443D4">
        <w:rPr>
          <w:rFonts w:ascii="Arial Narrow" w:hAnsi="Arial Narrow" w:eastAsiaTheme="minorHAnsi" w:cstheme="minorBidi"/>
          <w:sz w:val="22"/>
          <w:szCs w:val="22"/>
        </w:rPr>
        <w:t xml:space="preserve">AUTM is committed to keeping your email address confidential. </w:t>
      </w:r>
      <w:r>
        <w:rPr>
          <w:rFonts w:ascii="Arial Narrow" w:hAnsi="Arial Narrow" w:eastAsiaTheme="minorHAnsi" w:cstheme="minorBidi"/>
          <w:sz w:val="22"/>
          <w:szCs w:val="22"/>
        </w:rPr>
        <w:t>W</w:t>
      </w:r>
      <w:r w:rsidRPr="009443D4">
        <w:rPr>
          <w:rFonts w:ascii="Arial Narrow" w:hAnsi="Arial Narrow" w:eastAsiaTheme="minorHAnsi" w:cstheme="minorBidi"/>
          <w:sz w:val="22"/>
          <w:szCs w:val="22"/>
        </w:rPr>
        <w:t>e do not sell, rent or lease to third parties the emails of members, Annual Meeting attendees or anyone else with whom we conduct business.</w:t>
      </w:r>
    </w:p>
    <w:p xmlns:wp14="http://schemas.microsoft.com/office/word/2010/wordml" w:rsidRPr="009443D4" w:rsidR="009443D4" w:rsidP="009443D4" w:rsidRDefault="009443D4" w14:paraId="02EB378F" wp14:textId="77777777">
      <w:pPr>
        <w:spacing w:before="32"/>
        <w:ind w:left="271" w:right="494"/>
        <w:jc w:val="both"/>
        <w:rPr>
          <w:rFonts w:ascii="Arial Narrow" w:hAnsi="Arial Narrow" w:eastAsiaTheme="minorHAnsi" w:cstheme="minorBidi"/>
          <w:sz w:val="22"/>
          <w:szCs w:val="22"/>
        </w:rPr>
      </w:pPr>
    </w:p>
    <w:p xmlns:wp14="http://schemas.microsoft.com/office/word/2010/wordml" w:rsidRPr="009443D4" w:rsidR="009443D4" w:rsidP="009443D4" w:rsidRDefault="009443D4" w14:paraId="6A05A809" wp14:textId="77777777">
      <w:pPr>
        <w:spacing w:before="4" w:line="240" w:lineRule="exact"/>
        <w:rPr>
          <w:rFonts w:ascii="Arial Narrow" w:hAnsi="Arial Narrow" w:eastAsiaTheme="minorHAnsi" w:cstheme="minorBidi"/>
          <w:sz w:val="22"/>
          <w:szCs w:val="22"/>
        </w:rPr>
      </w:pPr>
    </w:p>
    <w:p xmlns:wp14="http://schemas.microsoft.com/office/word/2010/wordml" w:rsidRPr="00F77EC3" w:rsidR="009443D4" w:rsidP="00722055" w:rsidRDefault="009443D4" w14:paraId="2B514790" wp14:textId="77777777">
      <w:pPr>
        <w:pStyle w:val="AUTMHeader20"/>
      </w:pPr>
      <w:r w:rsidRPr="00F77EC3">
        <w:t>Information Collection and Use</w:t>
      </w:r>
    </w:p>
    <w:p xmlns:wp14="http://schemas.microsoft.com/office/word/2010/wordml" w:rsidRPr="009443D4" w:rsidR="009443D4" w:rsidP="009443D4" w:rsidRDefault="009443D4" w14:paraId="5E01FD52" wp14:textId="77777777">
      <w:pPr>
        <w:spacing w:before="6"/>
        <w:ind w:left="120" w:right="176"/>
        <w:rPr>
          <w:rFonts w:ascii="Arial Narrow" w:hAnsi="Arial Narrow" w:eastAsiaTheme="minorHAnsi" w:cstheme="minorBidi"/>
          <w:sz w:val="22"/>
          <w:szCs w:val="22"/>
        </w:rPr>
      </w:pPr>
      <w:r w:rsidRPr="009443D4">
        <w:rPr>
          <w:rFonts w:ascii="Arial Narrow" w:hAnsi="Arial Narrow" w:eastAsiaTheme="minorHAnsi" w:cstheme="minorBidi"/>
          <w:sz w:val="22"/>
          <w:szCs w:val="22"/>
        </w:rPr>
        <w:t xml:space="preserve">We will collect personally identifiable information that you provide to us, including, but not limited to, your name, employer's name, </w:t>
      </w:r>
      <w:proofErr w:type="gramStart"/>
      <w:r w:rsidRPr="009443D4">
        <w:rPr>
          <w:rFonts w:ascii="Arial Narrow" w:hAnsi="Arial Narrow" w:eastAsiaTheme="minorHAnsi" w:cstheme="minorBidi"/>
          <w:sz w:val="22"/>
          <w:szCs w:val="22"/>
        </w:rPr>
        <w:t>address(</w:t>
      </w:r>
      <w:proofErr w:type="spellStart"/>
      <w:proofErr w:type="gramEnd"/>
      <w:r w:rsidRPr="009443D4">
        <w:rPr>
          <w:rFonts w:ascii="Arial Narrow" w:hAnsi="Arial Narrow" w:eastAsiaTheme="minorHAnsi" w:cstheme="minorBidi"/>
          <w:sz w:val="22"/>
          <w:szCs w:val="22"/>
        </w:rPr>
        <w:t>es</w:t>
      </w:r>
      <w:proofErr w:type="spellEnd"/>
      <w:r w:rsidRPr="009443D4">
        <w:rPr>
          <w:rFonts w:ascii="Arial Narrow" w:hAnsi="Arial Narrow" w:eastAsiaTheme="minorHAnsi" w:cstheme="minorBidi"/>
          <w:sz w:val="22"/>
          <w:szCs w:val="22"/>
        </w:rPr>
        <w:t xml:space="preserve">), telephone and fax number, email address, and credit card information. </w:t>
      </w:r>
      <w:proofErr w:type="gramStart"/>
      <w:r w:rsidRPr="009443D4">
        <w:rPr>
          <w:rFonts w:ascii="Arial Narrow" w:hAnsi="Arial Narrow" w:eastAsiaTheme="minorHAnsi" w:cstheme="minorBidi"/>
          <w:sz w:val="22"/>
          <w:szCs w:val="22"/>
        </w:rPr>
        <w:t>AUTM may use and store such information in order to notify you of official AUTM business; provide a product or service you requested; secure your membership status; complete your online donation; analyze, evaluate, and improve member and prospective member needs and interests; track continuing education credits earned; alert you of AUTM news,</w:t>
      </w:r>
      <w:r>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activities, courses and programs, services and benefits; and for other legitimate and lawful business purposes.</w:t>
      </w:r>
      <w:proofErr w:type="gramEnd"/>
      <w:r w:rsidRPr="009443D4">
        <w:rPr>
          <w:rFonts w:ascii="Arial Narrow" w:hAnsi="Arial Narrow" w:eastAsiaTheme="minorHAnsi" w:cstheme="minorBidi"/>
          <w:sz w:val="22"/>
          <w:szCs w:val="22"/>
        </w:rPr>
        <w:t xml:space="preserve"> </w:t>
      </w:r>
      <w:proofErr w:type="gramStart"/>
      <w:r w:rsidRPr="009443D4">
        <w:rPr>
          <w:rFonts w:ascii="Arial Narrow" w:hAnsi="Arial Narrow" w:eastAsiaTheme="minorHAnsi" w:cstheme="minorBidi"/>
          <w:sz w:val="22"/>
          <w:szCs w:val="22"/>
        </w:rPr>
        <w:t>Personally</w:t>
      </w:r>
      <w:proofErr w:type="gramEnd"/>
      <w:r w:rsidRPr="009443D4">
        <w:rPr>
          <w:rFonts w:ascii="Arial Narrow" w:hAnsi="Arial Narrow" w:eastAsiaTheme="minorHAnsi" w:cstheme="minorBidi"/>
          <w:sz w:val="22"/>
          <w:szCs w:val="22"/>
        </w:rPr>
        <w:t xml:space="preserve"> identifiable information may be given to a third party in order to</w:t>
      </w:r>
      <w:r>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complete a specific business transaction on behalf of AUTM. Contact information from inquiries</w:t>
      </w:r>
      <w:r>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 xml:space="preserve">received by AUTM </w:t>
      </w:r>
      <w:proofErr w:type="gramStart"/>
      <w:r w:rsidRPr="009443D4">
        <w:rPr>
          <w:rFonts w:ascii="Arial Narrow" w:hAnsi="Arial Narrow" w:eastAsiaTheme="minorHAnsi" w:cstheme="minorBidi"/>
          <w:sz w:val="22"/>
          <w:szCs w:val="22"/>
        </w:rPr>
        <w:t>may be shared</w:t>
      </w:r>
      <w:proofErr w:type="gramEnd"/>
      <w:r w:rsidRPr="009443D4">
        <w:rPr>
          <w:rFonts w:ascii="Arial Narrow" w:hAnsi="Arial Narrow" w:eastAsiaTheme="minorHAnsi" w:cstheme="minorBidi"/>
          <w:sz w:val="22"/>
          <w:szCs w:val="22"/>
        </w:rPr>
        <w:t xml:space="preserve"> with AUTM members to provide a service, satisfy a question, or develop a prospective business relationship.</w:t>
      </w:r>
    </w:p>
    <w:p xmlns:wp14="http://schemas.microsoft.com/office/word/2010/wordml" w:rsidRPr="009443D4" w:rsidR="009443D4" w:rsidP="009443D4" w:rsidRDefault="009443D4" w14:paraId="5A39BBE3" wp14:textId="77777777">
      <w:pPr>
        <w:spacing w:before="9" w:line="240" w:lineRule="exact"/>
        <w:rPr>
          <w:rFonts w:ascii="Arial Narrow" w:hAnsi="Arial Narrow" w:eastAsiaTheme="minorHAnsi" w:cstheme="minorBidi"/>
          <w:sz w:val="22"/>
          <w:szCs w:val="22"/>
        </w:rPr>
      </w:pPr>
    </w:p>
    <w:p xmlns:wp14="http://schemas.microsoft.com/office/word/2010/wordml" w:rsidRPr="009443D4" w:rsidR="009443D4" w:rsidP="009443D4" w:rsidRDefault="009443D4" w14:paraId="2CDB23CE" wp14:textId="77777777">
      <w:pPr>
        <w:ind w:left="120" w:right="283"/>
        <w:rPr>
          <w:rFonts w:ascii="Arial Narrow" w:hAnsi="Arial Narrow" w:eastAsiaTheme="minorHAnsi" w:cstheme="minorBidi"/>
          <w:sz w:val="22"/>
          <w:szCs w:val="22"/>
        </w:rPr>
      </w:pPr>
      <w:r w:rsidRPr="009443D4">
        <w:rPr>
          <w:rFonts w:ascii="Arial Narrow" w:hAnsi="Arial Narrow" w:eastAsiaTheme="minorHAnsi" w:cstheme="minorBidi"/>
          <w:sz w:val="22"/>
          <w:szCs w:val="22"/>
        </w:rPr>
        <w:t xml:space="preserve">We may disclose personally identifiable information to the proper authorities if we become subject to a subpoena or court order, or if we are otherwise legally required to disclose such information. </w:t>
      </w:r>
      <w:proofErr w:type="gramStart"/>
      <w:r w:rsidRPr="009443D4">
        <w:rPr>
          <w:rFonts w:ascii="Arial Narrow" w:hAnsi="Arial Narrow" w:eastAsiaTheme="minorHAnsi" w:cstheme="minorBidi"/>
          <w:sz w:val="22"/>
          <w:szCs w:val="22"/>
        </w:rPr>
        <w:t xml:space="preserve">We also may use and disclose information about you to establish or exercise our legal rights, to enforce the </w:t>
      </w:r>
      <w:hyperlink r:id="rId9">
        <w:r w:rsidRPr="009443D4">
          <w:rPr>
            <w:rFonts w:ascii="Arial Narrow" w:hAnsi="Arial Narrow" w:eastAsiaTheme="minorHAnsi" w:cstheme="minorBidi"/>
            <w:sz w:val="22"/>
            <w:szCs w:val="22"/>
          </w:rPr>
          <w:t>Terms and Conditions of Use to assert and defend against legal</w:t>
        </w:r>
      </w:hyperlink>
      <w:r w:rsidRPr="009443D4">
        <w:rPr>
          <w:rFonts w:ascii="Arial Narrow" w:hAnsi="Arial Narrow" w:eastAsiaTheme="minorHAnsi" w:cstheme="minorBidi"/>
          <w:sz w:val="22"/>
          <w:szCs w:val="22"/>
        </w:rPr>
        <w:t xml:space="preserve"> claims, or if we believe such disclosure is necessary to investigate, prevent, or take other action regarding actual or suspected illegal or fraudulent activities or potential threats to the physical safety or well-being of any person.</w:t>
      </w:r>
      <w:proofErr w:type="gramEnd"/>
      <w:r w:rsidRPr="009443D4">
        <w:rPr>
          <w:rFonts w:ascii="Arial Narrow" w:hAnsi="Arial Narrow" w:eastAsiaTheme="minorHAnsi" w:cstheme="minorBidi"/>
          <w:sz w:val="22"/>
          <w:szCs w:val="22"/>
        </w:rPr>
        <w:t xml:space="preserve"> If all or part of AUTM </w:t>
      </w:r>
      <w:proofErr w:type="gramStart"/>
      <w:r w:rsidRPr="009443D4">
        <w:rPr>
          <w:rFonts w:ascii="Arial Narrow" w:hAnsi="Arial Narrow" w:eastAsiaTheme="minorHAnsi" w:cstheme="minorBidi"/>
          <w:sz w:val="22"/>
          <w:szCs w:val="22"/>
        </w:rPr>
        <w:t>is merged or otherwise transferred to another entity,</w:t>
      </w:r>
      <w:proofErr w:type="gramEnd"/>
      <w:r w:rsidRPr="009443D4">
        <w:rPr>
          <w:rFonts w:ascii="Arial Narrow" w:hAnsi="Arial Narrow" w:eastAsiaTheme="minorHAnsi" w:cstheme="minorBidi"/>
          <w:sz w:val="22"/>
          <w:szCs w:val="22"/>
        </w:rPr>
        <w:t xml:space="preserve"> we may transfer the personally identifiable information you provided to us to such entity as part of that transaction.</w:t>
      </w:r>
    </w:p>
    <w:p xmlns:wp14="http://schemas.microsoft.com/office/word/2010/wordml" w:rsidRPr="009443D4" w:rsidR="009443D4" w:rsidP="009443D4" w:rsidRDefault="009443D4" w14:paraId="41C8F396" wp14:textId="77777777">
      <w:pPr>
        <w:spacing w:before="9" w:line="240" w:lineRule="exact"/>
        <w:rPr>
          <w:rFonts w:ascii="Arial Narrow" w:hAnsi="Arial Narrow" w:eastAsiaTheme="minorHAnsi" w:cstheme="minorBidi"/>
          <w:sz w:val="22"/>
          <w:szCs w:val="22"/>
        </w:rPr>
      </w:pPr>
    </w:p>
    <w:p xmlns:wp14="http://schemas.microsoft.com/office/word/2010/wordml" w:rsidRPr="00F77EC3" w:rsidR="009443D4" w:rsidP="00722055" w:rsidRDefault="009443D4" w14:paraId="08C7A118" wp14:textId="77777777">
      <w:pPr>
        <w:pStyle w:val="AUTMHeader20"/>
      </w:pPr>
      <w:r w:rsidRPr="00F77EC3">
        <w:t>Registration and Order Forms</w:t>
      </w:r>
    </w:p>
    <w:p xmlns:wp14="http://schemas.microsoft.com/office/word/2010/wordml" w:rsidRPr="009443D4" w:rsidR="009443D4" w:rsidP="009443D4" w:rsidRDefault="009443D4" w14:paraId="0826DC27" wp14:textId="77777777">
      <w:pPr>
        <w:spacing w:before="6"/>
        <w:ind w:left="120" w:right="204"/>
        <w:rPr>
          <w:rFonts w:ascii="Arial Narrow" w:hAnsi="Arial Narrow" w:eastAsiaTheme="minorHAnsi" w:cstheme="minorBidi"/>
          <w:sz w:val="22"/>
          <w:szCs w:val="22"/>
        </w:rPr>
      </w:pPr>
      <w:r w:rsidRPr="009443D4">
        <w:rPr>
          <w:rFonts w:ascii="Arial Narrow" w:hAnsi="Arial Narrow" w:eastAsiaTheme="minorHAnsi" w:cstheme="minorBidi"/>
          <w:sz w:val="22"/>
          <w:szCs w:val="22"/>
        </w:rPr>
        <w:t>In order to enroll or register in a program; attend AUTM events, meetings, or courses; or request products or services; you may be required to fill out a registration or order form and provide personally</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identifiable</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information</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which</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we</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will</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use</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to</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process</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your</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registration</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 xml:space="preserve">or order. In certain circumstances, a program accessed through the website </w:t>
      </w:r>
      <w:proofErr w:type="gramStart"/>
      <w:r w:rsidRPr="009443D4">
        <w:rPr>
          <w:rFonts w:ascii="Arial Narrow" w:hAnsi="Arial Narrow" w:eastAsiaTheme="minorHAnsi" w:cstheme="minorBidi"/>
          <w:sz w:val="22"/>
          <w:szCs w:val="22"/>
        </w:rPr>
        <w:t>may be jointly sponsored</w:t>
      </w:r>
      <w:proofErr w:type="gramEnd"/>
      <w:r w:rsidRPr="009443D4">
        <w:rPr>
          <w:rFonts w:ascii="Arial Narrow" w:hAnsi="Arial Narrow" w:eastAsiaTheme="minorHAnsi" w:cstheme="minorBidi"/>
          <w:sz w:val="22"/>
          <w:szCs w:val="22"/>
        </w:rPr>
        <w:t xml:space="preserve"> or co- sponsored with other organizations and registration may or may not be handled by AUTM.</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In such</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event,</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this</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privacy policy</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will</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not</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apply</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instead,</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such</w:t>
      </w:r>
      <w:r w:rsidR="00F77EC3">
        <w:rPr>
          <w:rFonts w:ascii="Arial Narrow" w:hAnsi="Arial Narrow" w:eastAsiaTheme="minorHAnsi" w:cstheme="minorBidi"/>
          <w:sz w:val="22"/>
          <w:szCs w:val="22"/>
        </w:rPr>
        <w:t xml:space="preserve"> </w:t>
      </w:r>
      <w:proofErr w:type="gramStart"/>
      <w:r w:rsidRPr="009443D4">
        <w:rPr>
          <w:rFonts w:ascii="Arial Narrow" w:hAnsi="Arial Narrow" w:eastAsiaTheme="minorHAnsi" w:cstheme="minorBidi"/>
          <w:sz w:val="22"/>
          <w:szCs w:val="22"/>
        </w:rPr>
        <w:t>third-party's</w:t>
      </w:r>
      <w:proofErr w:type="gramEnd"/>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privacy policy will be controlling. Please note that AUTM is not responsible for the privacy policies of these other organizations (or their use of your personally identifiable or other information) and hereby disclaims</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any liability or</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responsibility</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in connection</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therewith.</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In</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addition, your name and information may appear on registration or attendee lists distributed at AUTM events, meetings and courses to other attendees</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 xml:space="preserve">and third parties. Please note that AUTM provides Annual Meeting sponsors and exhibitors with attendee names and postal </w:t>
      </w:r>
      <w:proofErr w:type="gramStart"/>
      <w:r w:rsidRPr="009443D4">
        <w:rPr>
          <w:rFonts w:ascii="Arial Narrow" w:hAnsi="Arial Narrow" w:eastAsiaTheme="minorHAnsi" w:cstheme="minorBidi"/>
          <w:sz w:val="22"/>
          <w:szCs w:val="22"/>
        </w:rPr>
        <w:t>addresses,</w:t>
      </w:r>
      <w:proofErr w:type="gramEnd"/>
      <w:r w:rsidRPr="009443D4">
        <w:rPr>
          <w:rFonts w:ascii="Arial Narrow" w:hAnsi="Arial Narrow" w:eastAsiaTheme="minorHAnsi" w:cstheme="minorBidi"/>
          <w:sz w:val="22"/>
          <w:szCs w:val="22"/>
        </w:rPr>
        <w:t xml:space="preserve"> not email addresses. Attendees </w:t>
      </w:r>
      <w:proofErr w:type="gramStart"/>
      <w:r w:rsidRPr="009443D4">
        <w:rPr>
          <w:rFonts w:ascii="Arial Narrow" w:hAnsi="Arial Narrow" w:eastAsiaTheme="minorHAnsi" w:cstheme="minorBidi"/>
          <w:sz w:val="22"/>
          <w:szCs w:val="22"/>
        </w:rPr>
        <w:t>are granted</w:t>
      </w:r>
      <w:proofErr w:type="gramEnd"/>
      <w:r w:rsidRPr="009443D4">
        <w:rPr>
          <w:rFonts w:ascii="Arial Narrow" w:hAnsi="Arial Narrow" w:eastAsiaTheme="minorHAnsi" w:cstheme="minorBidi"/>
          <w:sz w:val="22"/>
          <w:szCs w:val="22"/>
        </w:rPr>
        <w:t xml:space="preserve"> access to a list of the names and institutions (including countries) of other registered attendees.</w:t>
      </w:r>
    </w:p>
    <w:p xmlns:wp14="http://schemas.microsoft.com/office/word/2010/wordml" w:rsidRPr="009443D4" w:rsidR="009443D4" w:rsidP="009443D4" w:rsidRDefault="009443D4" w14:paraId="72A3D3EC" wp14:textId="77777777">
      <w:pPr>
        <w:spacing w:before="9" w:line="240" w:lineRule="exact"/>
        <w:rPr>
          <w:rFonts w:ascii="Arial Narrow" w:hAnsi="Arial Narrow" w:eastAsiaTheme="minorHAnsi" w:cstheme="minorBidi"/>
          <w:sz w:val="22"/>
          <w:szCs w:val="22"/>
        </w:rPr>
      </w:pPr>
    </w:p>
    <w:p xmlns:wp14="http://schemas.microsoft.com/office/word/2010/wordml" w:rsidRPr="00F77EC3" w:rsidR="009443D4" w:rsidP="00722055" w:rsidRDefault="009443D4" w14:paraId="6B11517C" wp14:textId="77777777">
      <w:pPr>
        <w:pStyle w:val="AUTMHeader20"/>
      </w:pPr>
      <w:r w:rsidRPr="00F77EC3">
        <w:t>Cookies and Log Files</w:t>
      </w:r>
    </w:p>
    <w:p xmlns:wp14="http://schemas.microsoft.com/office/word/2010/wordml" w:rsidRPr="009443D4" w:rsidR="009443D4" w:rsidP="009443D4" w:rsidRDefault="009443D4" w14:paraId="406A9AC2" wp14:textId="77777777">
      <w:pPr>
        <w:spacing w:before="4"/>
        <w:ind w:left="120" w:right="93"/>
        <w:rPr>
          <w:rFonts w:ascii="Arial Narrow" w:hAnsi="Arial Narrow" w:eastAsiaTheme="minorHAnsi" w:cstheme="minorBidi"/>
          <w:sz w:val="22"/>
          <w:szCs w:val="22"/>
        </w:rPr>
      </w:pPr>
      <w:r w:rsidRPr="009443D4">
        <w:rPr>
          <w:rFonts w:ascii="Arial Narrow" w:hAnsi="Arial Narrow" w:eastAsiaTheme="minorHAnsi" w:cstheme="minorBidi"/>
          <w:sz w:val="22"/>
          <w:szCs w:val="22"/>
        </w:rPr>
        <w:t>Cookies are pieces of stored information used to provide smoother navigation throughout the website, such as a saved password; to identify user trends, such as page views; and for other internal</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purposes,</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such</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as</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assessing</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lastRenderedPageBreak/>
        <w:t>the</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effectiveness</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of</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the</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website.</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You</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have</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the</w:t>
      </w:r>
      <w:r w:rsidR="00F77EC3">
        <w:rPr>
          <w:rFonts w:ascii="Arial Narrow" w:hAnsi="Arial Narrow" w:eastAsiaTheme="minorHAnsi" w:cstheme="minorBidi"/>
          <w:sz w:val="22"/>
          <w:szCs w:val="22"/>
        </w:rPr>
        <w:t xml:space="preserve"> </w:t>
      </w:r>
      <w:r w:rsidRPr="009443D4">
        <w:rPr>
          <w:rFonts w:ascii="Arial Narrow" w:hAnsi="Arial Narrow" w:eastAsiaTheme="minorHAnsi" w:cstheme="minorBidi"/>
          <w:sz w:val="22"/>
          <w:szCs w:val="22"/>
        </w:rPr>
        <w:t xml:space="preserve">option of setting your computer to disable cookies or to alert you when cookies </w:t>
      </w:r>
      <w:proofErr w:type="gramStart"/>
      <w:r w:rsidRPr="009443D4">
        <w:rPr>
          <w:rFonts w:ascii="Arial Narrow" w:hAnsi="Arial Narrow" w:eastAsiaTheme="minorHAnsi" w:cstheme="minorBidi"/>
          <w:sz w:val="22"/>
          <w:szCs w:val="22"/>
        </w:rPr>
        <w:t>are being used</w:t>
      </w:r>
      <w:proofErr w:type="gramEnd"/>
      <w:r w:rsidRPr="009443D4">
        <w:rPr>
          <w:rFonts w:ascii="Arial Narrow" w:hAnsi="Arial Narrow" w:eastAsiaTheme="minorHAnsi" w:cstheme="minorBidi"/>
          <w:sz w:val="22"/>
          <w:szCs w:val="22"/>
        </w:rPr>
        <w:t>. If you choose to disable cookies, please be aware that portions of the website may not function properly.</w:t>
      </w:r>
    </w:p>
    <w:p xmlns:wp14="http://schemas.microsoft.com/office/word/2010/wordml" w:rsidRPr="009443D4" w:rsidR="009443D4" w:rsidP="009443D4" w:rsidRDefault="009443D4" w14:paraId="0D0B940D" wp14:textId="77777777">
      <w:pPr>
        <w:spacing w:before="14" w:line="220" w:lineRule="exact"/>
        <w:rPr>
          <w:rFonts w:ascii="Arial Narrow" w:hAnsi="Arial Narrow" w:eastAsiaTheme="minorHAnsi" w:cstheme="minorBidi"/>
          <w:sz w:val="22"/>
          <w:szCs w:val="22"/>
        </w:rPr>
      </w:pPr>
    </w:p>
    <w:p xmlns:wp14="http://schemas.microsoft.com/office/word/2010/wordml" w:rsidRPr="00F77EC3" w:rsidR="009443D4" w:rsidP="00722055" w:rsidRDefault="009443D4" w14:paraId="7D40C647" wp14:textId="77777777">
      <w:pPr>
        <w:pStyle w:val="AUTMHeader20"/>
      </w:pPr>
      <w:r w:rsidRPr="00F77EC3">
        <w:t>Links</w:t>
      </w:r>
    </w:p>
    <w:p xmlns:wp14="http://schemas.microsoft.com/office/word/2010/wordml" w:rsidRPr="009443D4" w:rsidR="009443D4" w:rsidP="009443D4" w:rsidRDefault="009443D4" w14:paraId="0DD1EB6F" wp14:textId="77777777">
      <w:pPr>
        <w:spacing w:before="6" w:line="228" w:lineRule="auto"/>
        <w:ind w:left="120" w:right="281"/>
        <w:rPr>
          <w:rFonts w:ascii="Arial Narrow" w:hAnsi="Arial Narrow" w:eastAsiaTheme="minorHAnsi" w:cstheme="minorBidi"/>
          <w:sz w:val="22"/>
          <w:szCs w:val="22"/>
        </w:rPr>
      </w:pPr>
      <w:r w:rsidRPr="009443D4">
        <w:rPr>
          <w:rFonts w:ascii="Arial Narrow" w:hAnsi="Arial Narrow" w:eastAsiaTheme="minorHAnsi" w:cstheme="minorBidi"/>
          <w:sz w:val="22"/>
          <w:szCs w:val="22"/>
        </w:rPr>
        <w:t>There are links to other websites throughout the website. Please note that AUTM is not responsible for the privacy policies of those other websites and hereby disclaims any liability or responsibility in connection with such linked sites.</w:t>
      </w:r>
    </w:p>
    <w:p xmlns:wp14="http://schemas.microsoft.com/office/word/2010/wordml" w:rsidRPr="009443D4" w:rsidR="009443D4" w:rsidP="009443D4" w:rsidRDefault="009443D4" w14:paraId="0E27B00A" wp14:textId="77777777">
      <w:pPr>
        <w:spacing w:before="7" w:line="240" w:lineRule="exact"/>
        <w:rPr>
          <w:rFonts w:ascii="Arial Narrow" w:hAnsi="Arial Narrow" w:eastAsiaTheme="minorHAnsi" w:cstheme="minorBidi"/>
          <w:sz w:val="22"/>
          <w:szCs w:val="22"/>
        </w:rPr>
      </w:pPr>
    </w:p>
    <w:p xmlns:wp14="http://schemas.microsoft.com/office/word/2010/wordml" w:rsidRPr="00F77EC3" w:rsidR="009443D4" w:rsidP="00722055" w:rsidRDefault="009443D4" w14:paraId="59E35D42" wp14:textId="77777777">
      <w:pPr>
        <w:pStyle w:val="AUTMHeader20"/>
      </w:pPr>
      <w:r w:rsidRPr="00F77EC3">
        <w:t>Security</w:t>
      </w:r>
    </w:p>
    <w:p xmlns:wp14="http://schemas.microsoft.com/office/word/2010/wordml" w:rsidRPr="009443D4" w:rsidR="009443D4" w:rsidP="009443D4" w:rsidRDefault="009443D4" w14:paraId="52656C5C" wp14:textId="77777777">
      <w:pPr>
        <w:spacing w:before="6"/>
        <w:ind w:left="120" w:right="155"/>
        <w:rPr>
          <w:rFonts w:ascii="Arial Narrow" w:hAnsi="Arial Narrow" w:eastAsiaTheme="minorHAnsi" w:cstheme="minorBidi"/>
          <w:sz w:val="22"/>
          <w:szCs w:val="22"/>
        </w:rPr>
      </w:pPr>
      <w:r w:rsidRPr="009443D4">
        <w:rPr>
          <w:rFonts w:ascii="Arial Narrow" w:hAnsi="Arial Narrow" w:eastAsiaTheme="minorHAnsi" w:cstheme="minorBidi"/>
          <w:sz w:val="22"/>
          <w:szCs w:val="22"/>
        </w:rPr>
        <w:t xml:space="preserve">Online registration and information such as credit card numbers </w:t>
      </w:r>
      <w:proofErr w:type="gramStart"/>
      <w:r w:rsidRPr="009443D4">
        <w:rPr>
          <w:rFonts w:ascii="Arial Narrow" w:hAnsi="Arial Narrow" w:eastAsiaTheme="minorHAnsi" w:cstheme="minorBidi"/>
          <w:sz w:val="22"/>
          <w:szCs w:val="22"/>
        </w:rPr>
        <w:t>will be secured</w:t>
      </w:r>
      <w:proofErr w:type="gramEnd"/>
      <w:r w:rsidRPr="009443D4">
        <w:rPr>
          <w:rFonts w:ascii="Arial Narrow" w:hAnsi="Arial Narrow" w:eastAsiaTheme="minorHAnsi" w:cstheme="minorBidi"/>
          <w:sz w:val="22"/>
          <w:szCs w:val="22"/>
        </w:rPr>
        <w:t xml:space="preserve"> using a commercially accepted method of encryption. However, while we employ reasonable security measures to protect your personal information, please be aware that no method of electronic transmission is completely infallible, and we cannot guarantee its absolute safety. If you become aware of any breach of website security, please contact us immediately.</w:t>
      </w:r>
    </w:p>
    <w:p xmlns:wp14="http://schemas.microsoft.com/office/word/2010/wordml" w:rsidRPr="009443D4" w:rsidR="009443D4" w:rsidP="009443D4" w:rsidRDefault="009443D4" w14:paraId="60061E4C" wp14:textId="77777777">
      <w:pPr>
        <w:spacing w:before="8" w:line="240" w:lineRule="exact"/>
        <w:rPr>
          <w:rFonts w:ascii="Arial Narrow" w:hAnsi="Arial Narrow" w:eastAsiaTheme="minorHAnsi" w:cstheme="minorBidi"/>
          <w:sz w:val="22"/>
          <w:szCs w:val="22"/>
        </w:rPr>
      </w:pPr>
    </w:p>
    <w:p xmlns:wp14="http://schemas.microsoft.com/office/word/2010/wordml" w:rsidRPr="00F77EC3" w:rsidR="009443D4" w:rsidP="00722055" w:rsidRDefault="009443D4" w14:paraId="388F2C03" wp14:textId="77777777">
      <w:pPr>
        <w:pStyle w:val="AUTMHeader20"/>
      </w:pPr>
      <w:r w:rsidRPr="00F77EC3">
        <w:t>Updating Personal Information and Participation</w:t>
      </w:r>
    </w:p>
    <w:p xmlns:wp14="http://schemas.microsoft.com/office/word/2010/wordml" w:rsidRPr="009443D4" w:rsidR="009443D4" w:rsidP="009443D4" w:rsidRDefault="009443D4" w14:paraId="5EFE3C5B" wp14:textId="77777777">
      <w:pPr>
        <w:spacing w:before="1"/>
        <w:ind w:left="120" w:right="65"/>
        <w:rPr>
          <w:rFonts w:ascii="Arial Narrow" w:hAnsi="Arial Narrow" w:eastAsiaTheme="minorHAnsi" w:cstheme="minorBidi"/>
          <w:sz w:val="22"/>
          <w:szCs w:val="22"/>
        </w:rPr>
      </w:pPr>
      <w:r w:rsidRPr="009443D4">
        <w:rPr>
          <w:rFonts w:ascii="Arial Narrow" w:hAnsi="Arial Narrow" w:eastAsiaTheme="minorHAnsi" w:cstheme="minorBidi"/>
          <w:sz w:val="22"/>
          <w:szCs w:val="22"/>
        </w:rPr>
        <w:t xml:space="preserve">You may contact AUTM as set forth below to update your personally identifiable information, opt- in to, or opt-out of any service at any time. We will provide opt-in and opt-out opportunities as applicable to the service or product </w:t>
      </w:r>
      <w:proofErr w:type="gramStart"/>
      <w:r w:rsidRPr="009443D4">
        <w:rPr>
          <w:rFonts w:ascii="Arial Narrow" w:hAnsi="Arial Narrow" w:eastAsiaTheme="minorHAnsi" w:cstheme="minorBidi"/>
          <w:sz w:val="22"/>
          <w:szCs w:val="22"/>
        </w:rPr>
        <w:t>being offered</w:t>
      </w:r>
      <w:proofErr w:type="gramEnd"/>
      <w:r w:rsidRPr="009443D4">
        <w:rPr>
          <w:rFonts w:ascii="Arial Narrow" w:hAnsi="Arial Narrow" w:eastAsiaTheme="minorHAnsi" w:cstheme="minorBidi"/>
          <w:sz w:val="22"/>
          <w:szCs w:val="22"/>
        </w:rPr>
        <w:t>.</w:t>
      </w:r>
    </w:p>
    <w:p xmlns:wp14="http://schemas.microsoft.com/office/word/2010/wordml" w:rsidRPr="009443D4" w:rsidR="009443D4" w:rsidP="009443D4" w:rsidRDefault="009443D4" w14:paraId="44EAFD9C" wp14:textId="77777777">
      <w:pPr>
        <w:spacing w:before="8" w:line="240" w:lineRule="exact"/>
        <w:rPr>
          <w:rFonts w:ascii="Arial Narrow" w:hAnsi="Arial Narrow" w:eastAsiaTheme="minorHAnsi" w:cstheme="minorBidi"/>
          <w:sz w:val="22"/>
          <w:szCs w:val="22"/>
        </w:rPr>
      </w:pPr>
    </w:p>
    <w:p xmlns:wp14="http://schemas.microsoft.com/office/word/2010/wordml" w:rsidRPr="00F77EC3" w:rsidR="009443D4" w:rsidP="00722055" w:rsidRDefault="009443D4" w14:paraId="1DEFA50F" wp14:textId="77777777">
      <w:pPr>
        <w:pStyle w:val="AUTMHeader20"/>
      </w:pPr>
      <w:r w:rsidRPr="00F77EC3">
        <w:t>Privacy Policy Updates</w:t>
      </w:r>
    </w:p>
    <w:p xmlns:wp14="http://schemas.microsoft.com/office/word/2010/wordml" w:rsidRPr="009443D4" w:rsidR="009443D4" w:rsidP="009443D4" w:rsidRDefault="009443D4" w14:paraId="19C3DB5B" wp14:textId="77777777">
      <w:pPr>
        <w:spacing w:before="9" w:line="240" w:lineRule="exact"/>
        <w:ind w:left="120" w:right="284"/>
        <w:rPr>
          <w:rFonts w:ascii="Arial Narrow" w:hAnsi="Arial Narrow" w:eastAsiaTheme="minorHAnsi" w:cstheme="minorBidi"/>
          <w:sz w:val="22"/>
          <w:szCs w:val="22"/>
        </w:rPr>
      </w:pPr>
      <w:proofErr w:type="gramStart"/>
      <w:r>
        <w:rPr>
          <w:rFonts w:ascii="Arial Narrow" w:hAnsi="Arial Narrow" w:eastAsiaTheme="minorHAnsi" w:cstheme="minorBidi"/>
          <w:sz w:val="22"/>
          <w:szCs w:val="22"/>
        </w:rPr>
        <w:t>Should any</w:t>
      </w:r>
      <w:r w:rsidRPr="009443D4">
        <w:rPr>
          <w:rFonts w:ascii="Arial Narrow" w:hAnsi="Arial Narrow" w:eastAsiaTheme="minorHAnsi" w:cstheme="minorBidi"/>
          <w:sz w:val="22"/>
          <w:szCs w:val="22"/>
        </w:rPr>
        <w:t xml:space="preserve"> change</w:t>
      </w:r>
      <w:r>
        <w:rPr>
          <w:rFonts w:ascii="Arial Narrow" w:hAnsi="Arial Narrow" w:eastAsiaTheme="minorHAnsi" w:cstheme="minorBidi"/>
          <w:sz w:val="22"/>
          <w:szCs w:val="22"/>
        </w:rPr>
        <w:t>s be made</w:t>
      </w:r>
      <w:proofErr w:type="gramEnd"/>
      <w:r>
        <w:rPr>
          <w:rFonts w:ascii="Arial Narrow" w:hAnsi="Arial Narrow" w:eastAsiaTheme="minorHAnsi" w:cstheme="minorBidi"/>
          <w:sz w:val="22"/>
          <w:szCs w:val="22"/>
        </w:rPr>
        <w:t xml:space="preserve"> to this privacy policy, we will post them on this page</w:t>
      </w:r>
      <w:r w:rsidRPr="009443D4">
        <w:rPr>
          <w:rFonts w:ascii="Arial Narrow" w:hAnsi="Arial Narrow" w:eastAsiaTheme="minorHAnsi" w:cstheme="minorBidi"/>
          <w:sz w:val="22"/>
          <w:szCs w:val="22"/>
        </w:rPr>
        <w:t xml:space="preserve"> with appropriate explanation.</w:t>
      </w:r>
    </w:p>
    <w:p xmlns:wp14="http://schemas.microsoft.com/office/word/2010/wordml" w:rsidRPr="009443D4" w:rsidR="009443D4" w:rsidP="009443D4" w:rsidRDefault="009443D4" w14:paraId="4B94D5A5" wp14:textId="77777777">
      <w:pPr>
        <w:spacing w:before="5" w:line="240" w:lineRule="exact"/>
        <w:rPr>
          <w:rFonts w:ascii="Arial Narrow" w:hAnsi="Arial Narrow" w:eastAsiaTheme="minorHAnsi" w:cstheme="minorBidi"/>
          <w:sz w:val="22"/>
          <w:szCs w:val="22"/>
        </w:rPr>
      </w:pPr>
    </w:p>
    <w:p xmlns:wp14="http://schemas.microsoft.com/office/word/2010/wordml" w:rsidRPr="00F77EC3" w:rsidR="009443D4" w:rsidP="00722055" w:rsidRDefault="009443D4" w14:paraId="194950B0" wp14:textId="77777777">
      <w:pPr>
        <w:pStyle w:val="AUTMHeader20"/>
      </w:pPr>
      <w:r w:rsidRPr="00F77EC3">
        <w:t>Acceptance of our Privacy Policy Terms</w:t>
      </w:r>
    </w:p>
    <w:p xmlns:wp14="http://schemas.microsoft.com/office/word/2010/wordml" w:rsidRPr="009443D4" w:rsidR="009443D4" w:rsidP="009443D4" w:rsidRDefault="009443D4" w14:paraId="029EAB62" wp14:textId="77777777">
      <w:pPr>
        <w:spacing w:before="1"/>
        <w:ind w:left="120" w:right="68"/>
        <w:rPr>
          <w:rFonts w:ascii="Arial Narrow" w:hAnsi="Arial Narrow" w:eastAsiaTheme="minorHAnsi" w:cstheme="minorBidi"/>
          <w:sz w:val="22"/>
          <w:szCs w:val="22"/>
        </w:rPr>
      </w:pPr>
      <w:r w:rsidRPr="009443D4">
        <w:rPr>
          <w:rFonts w:ascii="Arial Narrow" w:hAnsi="Arial Narrow" w:eastAsiaTheme="minorHAnsi" w:cstheme="minorBidi"/>
          <w:sz w:val="22"/>
          <w:szCs w:val="22"/>
        </w:rPr>
        <w:t xml:space="preserve">Using the AUTM website indicates your acceptance of our privacy policy. Your continued visits to the AUTM website after changes </w:t>
      </w:r>
      <w:proofErr w:type="gramStart"/>
      <w:r w:rsidRPr="009443D4">
        <w:rPr>
          <w:rFonts w:ascii="Arial Narrow" w:hAnsi="Arial Narrow" w:eastAsiaTheme="minorHAnsi" w:cstheme="minorBidi"/>
          <w:sz w:val="22"/>
          <w:szCs w:val="22"/>
        </w:rPr>
        <w:t>are posted</w:t>
      </w:r>
      <w:proofErr w:type="gramEnd"/>
      <w:r w:rsidRPr="009443D4">
        <w:rPr>
          <w:rFonts w:ascii="Arial Narrow" w:hAnsi="Arial Narrow" w:eastAsiaTheme="minorHAnsi" w:cstheme="minorBidi"/>
          <w:sz w:val="22"/>
          <w:szCs w:val="22"/>
        </w:rPr>
        <w:t xml:space="preserve"> to this policy will signify your acceptance of those changes.</w:t>
      </w:r>
    </w:p>
    <w:p xmlns:wp14="http://schemas.microsoft.com/office/word/2010/wordml" w:rsidRPr="009443D4" w:rsidR="009443D4" w:rsidP="009443D4" w:rsidRDefault="009443D4" w14:paraId="3DEEC669" wp14:textId="77777777">
      <w:pPr>
        <w:spacing w:before="7" w:line="240" w:lineRule="exact"/>
        <w:rPr>
          <w:rFonts w:ascii="Arial Narrow" w:hAnsi="Arial Narrow" w:eastAsiaTheme="minorHAnsi" w:cstheme="minorBidi"/>
          <w:sz w:val="22"/>
          <w:szCs w:val="22"/>
        </w:rPr>
      </w:pPr>
    </w:p>
    <w:p xmlns:wp14="http://schemas.microsoft.com/office/word/2010/wordml" w:rsidRPr="00F77EC3" w:rsidR="009443D4" w:rsidP="00722055" w:rsidRDefault="009443D4" w14:paraId="17CEACD9" wp14:textId="77777777">
      <w:pPr>
        <w:pStyle w:val="AUTMHeader20"/>
      </w:pPr>
      <w:r w:rsidRPr="00F77EC3">
        <w:t>Contact information</w:t>
      </w:r>
    </w:p>
    <w:p xmlns:wp14="http://schemas.microsoft.com/office/word/2010/wordml" w:rsidRPr="009443D4" w:rsidR="009443D4" w:rsidP="009443D4" w:rsidRDefault="009443D4" w14:paraId="00FCF70F" wp14:textId="77777777">
      <w:pPr>
        <w:spacing w:before="1"/>
        <w:ind w:left="120"/>
        <w:rPr>
          <w:rFonts w:ascii="Arial Narrow" w:hAnsi="Arial Narrow" w:eastAsiaTheme="minorHAnsi" w:cstheme="minorBidi"/>
          <w:sz w:val="22"/>
          <w:szCs w:val="22"/>
        </w:rPr>
      </w:pPr>
      <w:r w:rsidRPr="009443D4">
        <w:rPr>
          <w:rFonts w:ascii="Arial Narrow" w:hAnsi="Arial Narrow" w:eastAsiaTheme="minorHAnsi" w:cstheme="minorBidi"/>
          <w:sz w:val="22"/>
          <w:szCs w:val="22"/>
        </w:rPr>
        <w:t xml:space="preserve">If you have questions, please contact us </w:t>
      </w:r>
      <w:proofErr w:type="gramStart"/>
      <w:r w:rsidRPr="009443D4">
        <w:rPr>
          <w:rFonts w:ascii="Arial Narrow" w:hAnsi="Arial Narrow" w:eastAsiaTheme="minorHAnsi" w:cstheme="minorBidi"/>
          <w:sz w:val="22"/>
          <w:szCs w:val="22"/>
        </w:rPr>
        <w:t>at</w:t>
      </w:r>
      <w:proofErr w:type="gramEnd"/>
      <w:r w:rsidRPr="009443D4">
        <w:rPr>
          <w:rFonts w:ascii="Arial Narrow" w:hAnsi="Arial Narrow" w:eastAsiaTheme="minorHAnsi" w:cstheme="minorBidi"/>
          <w:sz w:val="22"/>
          <w:szCs w:val="22"/>
        </w:rPr>
        <w:t>:</w:t>
      </w:r>
    </w:p>
    <w:p xmlns:wp14="http://schemas.microsoft.com/office/word/2010/wordml" w:rsidRPr="009443D4" w:rsidR="009443D4" w:rsidP="009443D4" w:rsidRDefault="009443D4" w14:paraId="3656B9AB" wp14:textId="77777777">
      <w:pPr>
        <w:spacing w:before="16" w:line="240" w:lineRule="exact"/>
        <w:rPr>
          <w:rFonts w:ascii="Arial Narrow" w:hAnsi="Arial Narrow" w:eastAsiaTheme="minorHAnsi" w:cstheme="minorBidi"/>
          <w:sz w:val="22"/>
          <w:szCs w:val="22"/>
        </w:rPr>
      </w:pPr>
    </w:p>
    <w:p xmlns:wp14="http://schemas.microsoft.com/office/word/2010/wordml" w:rsidRPr="00692D34" w:rsidR="009443D4" w:rsidP="009443D4" w:rsidRDefault="009443D4" w14:paraId="1963288C" wp14:textId="77777777">
      <w:pPr>
        <w:ind w:left="120"/>
        <w:rPr>
          <w:rFonts w:ascii="Arial Narrow" w:hAnsi="Arial Narrow" w:eastAsiaTheme="minorHAnsi" w:cstheme="minorBidi"/>
          <w:sz w:val="22"/>
          <w:szCs w:val="22"/>
        </w:rPr>
      </w:pPr>
      <w:r w:rsidRPr="00692D34">
        <w:rPr>
          <w:rFonts w:ascii="Arial Narrow" w:hAnsi="Arial Narrow" w:eastAsiaTheme="minorHAnsi" w:cstheme="minorBidi"/>
          <w:sz w:val="22"/>
          <w:szCs w:val="22"/>
        </w:rPr>
        <w:t>AUTM</w:t>
      </w:r>
    </w:p>
    <w:p xmlns:wp14="http://schemas.microsoft.com/office/word/2010/wordml" w:rsidRPr="00AB2882" w:rsidR="00F23059" w:rsidP="00F23059" w:rsidRDefault="00F23059" w14:paraId="7CFC074A" wp14:textId="77777777">
      <w:pPr>
        <w:ind w:left="120"/>
        <w:rPr>
          <w:rFonts w:ascii="Arial Narrow" w:hAnsi="Arial Narrow" w:eastAsiaTheme="minorHAnsi" w:cstheme="minorBidi"/>
          <w:sz w:val="22"/>
          <w:szCs w:val="22"/>
        </w:rPr>
      </w:pPr>
      <w:r w:rsidRPr="00AB2882">
        <w:rPr>
          <w:rFonts w:ascii="Arial Narrow" w:hAnsi="Arial Narrow" w:eastAsiaTheme="minorHAnsi" w:cstheme="minorBidi"/>
          <w:sz w:val="22"/>
          <w:szCs w:val="22"/>
        </w:rPr>
        <w:t>712 H Street NE</w:t>
      </w:r>
    </w:p>
    <w:p xmlns:wp14="http://schemas.microsoft.com/office/word/2010/wordml" w:rsidRPr="00AB2882" w:rsidR="00F23059" w:rsidP="00F23059" w:rsidRDefault="00F23059" w14:paraId="323F10C1" wp14:textId="77777777">
      <w:pPr>
        <w:ind w:left="120"/>
        <w:rPr>
          <w:rFonts w:ascii="Arial Narrow" w:hAnsi="Arial Narrow" w:eastAsiaTheme="minorHAnsi" w:cstheme="minorBidi"/>
          <w:sz w:val="22"/>
          <w:szCs w:val="22"/>
        </w:rPr>
      </w:pPr>
      <w:r w:rsidRPr="00AB2882">
        <w:rPr>
          <w:rFonts w:ascii="Arial Narrow" w:hAnsi="Arial Narrow" w:eastAsiaTheme="minorHAnsi" w:cstheme="minorBidi"/>
          <w:sz w:val="22"/>
          <w:szCs w:val="22"/>
        </w:rPr>
        <w:t>Suite 1611</w:t>
      </w:r>
    </w:p>
    <w:p xmlns:wp14="http://schemas.microsoft.com/office/word/2010/wordml" w:rsidRPr="00AB2882" w:rsidR="00F23059" w:rsidP="00F23059" w:rsidRDefault="00F23059" w14:paraId="2E73387A" wp14:textId="77777777">
      <w:pPr>
        <w:ind w:left="120"/>
        <w:rPr>
          <w:rFonts w:ascii="Arial Narrow" w:hAnsi="Arial Narrow" w:eastAsiaTheme="minorHAnsi" w:cstheme="minorBidi"/>
          <w:sz w:val="22"/>
          <w:szCs w:val="22"/>
        </w:rPr>
      </w:pPr>
      <w:r w:rsidRPr="00AB2882">
        <w:rPr>
          <w:rFonts w:ascii="Arial Narrow" w:hAnsi="Arial Narrow" w:eastAsiaTheme="minorHAnsi" w:cstheme="minorBidi"/>
          <w:sz w:val="22"/>
          <w:szCs w:val="22"/>
        </w:rPr>
        <w:t>Washington DC 20002</w:t>
      </w:r>
    </w:p>
    <w:p xmlns:wp14="http://schemas.microsoft.com/office/word/2010/wordml" w:rsidRPr="00692D34" w:rsidR="00F23059" w:rsidP="00F23059" w:rsidRDefault="00F23059" w14:paraId="33078723" wp14:textId="77777777">
      <w:pPr>
        <w:ind w:left="120"/>
        <w:rPr>
          <w:rFonts w:ascii="Arial Narrow" w:hAnsi="Arial Narrow" w:eastAsiaTheme="minorHAnsi" w:cstheme="minorBidi"/>
          <w:sz w:val="22"/>
          <w:szCs w:val="22"/>
        </w:rPr>
      </w:pPr>
      <w:r w:rsidRPr="00AB2882">
        <w:rPr>
          <w:rFonts w:ascii="Arial Narrow" w:hAnsi="Arial Narrow" w:eastAsiaTheme="minorHAnsi" w:cstheme="minorBidi"/>
          <w:sz w:val="22"/>
          <w:szCs w:val="22"/>
        </w:rPr>
        <w:t>+1.202.960.1800</w:t>
      </w:r>
    </w:p>
    <w:p xmlns:wp14="http://schemas.microsoft.com/office/word/2010/wordml" w:rsidRPr="009443D4" w:rsidR="009443D4" w:rsidP="009443D4" w:rsidRDefault="00AB2882" w14:paraId="4A56BD2C" wp14:textId="77777777">
      <w:pPr>
        <w:spacing w:before="1" w:line="240" w:lineRule="exact"/>
        <w:ind w:left="120" w:right="7798"/>
        <w:rPr>
          <w:rFonts w:ascii="Arial Narrow" w:hAnsi="Arial Narrow" w:eastAsiaTheme="minorHAnsi" w:cstheme="minorBidi"/>
          <w:sz w:val="22"/>
          <w:szCs w:val="22"/>
        </w:rPr>
      </w:pPr>
      <w:hyperlink r:id="rId10">
        <w:r w:rsidRPr="00692D34" w:rsidR="009443D4">
          <w:rPr>
            <w:rFonts w:ascii="Arial Narrow" w:hAnsi="Arial Narrow" w:eastAsiaTheme="minorHAnsi" w:cstheme="minorBidi"/>
            <w:sz w:val="22"/>
            <w:szCs w:val="22"/>
          </w:rPr>
          <w:t>info@autm.net</w:t>
        </w:r>
      </w:hyperlink>
    </w:p>
    <w:p xmlns:wp14="http://schemas.microsoft.com/office/word/2010/wordml" w:rsidRPr="009443D4" w:rsidR="009443D4" w:rsidRDefault="009443D4" w14:paraId="45FB0818" wp14:textId="77777777">
      <w:pPr>
        <w:spacing w:after="200" w:line="276" w:lineRule="auto"/>
        <w:rPr>
          <w:rFonts w:ascii="Arial Narrow" w:hAnsi="Arial Narrow" w:eastAsiaTheme="minorHAnsi" w:cstheme="minorBidi"/>
          <w:sz w:val="22"/>
          <w:szCs w:val="22"/>
        </w:rPr>
      </w:pPr>
      <w:r w:rsidRPr="009443D4">
        <w:rPr>
          <w:rFonts w:ascii="Arial Narrow" w:hAnsi="Arial Narrow" w:eastAsiaTheme="minorHAnsi" w:cstheme="minorBidi"/>
          <w:sz w:val="22"/>
          <w:szCs w:val="22"/>
        </w:rPr>
        <w:br w:type="page"/>
      </w:r>
    </w:p>
    <w:p xmlns:wp14="http://schemas.microsoft.com/office/word/2010/wordml" w:rsidRPr="009443D4" w:rsidR="009443D4" w:rsidP="009443D4" w:rsidRDefault="009443D4" w14:paraId="049F31CB" wp14:textId="77777777">
      <w:pPr>
        <w:spacing w:line="200" w:lineRule="exact"/>
        <w:rPr>
          <w:rFonts w:ascii="Arial Narrow" w:hAnsi="Arial Narrow" w:eastAsiaTheme="minorHAnsi" w:cstheme="minorBidi"/>
          <w:sz w:val="22"/>
          <w:szCs w:val="22"/>
        </w:rPr>
      </w:pPr>
    </w:p>
    <w:p xmlns:wp14="http://schemas.microsoft.com/office/word/2010/wordml" w:rsidRPr="00722055" w:rsidR="009443D4" w:rsidP="00722055" w:rsidRDefault="009443D4" w14:paraId="55C7E3C5" wp14:textId="77777777">
      <w:pPr>
        <w:pStyle w:val="AUTMHeader20"/>
      </w:pPr>
      <w:r w:rsidRPr="009443D4">
        <w:t>Terms and Conditions of Use</w:t>
      </w:r>
    </w:p>
    <w:p xmlns:wp14="http://schemas.microsoft.com/office/word/2010/wordml" w:rsidRPr="009443D4" w:rsidR="009443D4" w:rsidP="009443D4" w:rsidRDefault="009443D4" w14:paraId="53128261" wp14:textId="77777777">
      <w:pPr>
        <w:spacing w:line="200" w:lineRule="exact"/>
        <w:rPr>
          <w:rFonts w:ascii="Arial Narrow" w:hAnsi="Arial Narrow" w:eastAsiaTheme="minorHAnsi" w:cstheme="minorBidi"/>
          <w:sz w:val="22"/>
          <w:szCs w:val="22"/>
        </w:rPr>
      </w:pPr>
    </w:p>
    <w:p xmlns:wp14="http://schemas.microsoft.com/office/word/2010/wordml" w:rsidRPr="009443D4" w:rsidR="009443D4" w:rsidP="009443D4" w:rsidRDefault="009443D4" w14:paraId="62486C05" wp14:textId="77777777">
      <w:pPr>
        <w:spacing w:before="18" w:line="260" w:lineRule="exact"/>
        <w:rPr>
          <w:rFonts w:ascii="Arial Narrow" w:hAnsi="Arial Narrow" w:eastAsiaTheme="minorHAnsi" w:cstheme="minorBidi"/>
          <w:sz w:val="22"/>
          <w:szCs w:val="22"/>
        </w:rPr>
      </w:pPr>
    </w:p>
    <w:p xmlns:wp14="http://schemas.microsoft.com/office/word/2010/wordml" w:rsidRPr="009443D4" w:rsidR="009443D4" w:rsidP="009443D4" w:rsidRDefault="009443D4" w14:paraId="58978940" wp14:textId="77777777">
      <w:pPr>
        <w:spacing w:before="32" w:line="276" w:lineRule="auto"/>
        <w:ind w:left="940" w:right="939"/>
        <w:rPr>
          <w:rFonts w:ascii="Arial Narrow" w:hAnsi="Arial Narrow" w:eastAsiaTheme="minorHAnsi" w:cstheme="minorBidi"/>
          <w:sz w:val="22"/>
          <w:szCs w:val="22"/>
        </w:rPr>
      </w:pPr>
      <w:r w:rsidRPr="009443D4">
        <w:rPr>
          <w:rFonts w:ascii="Arial Narrow" w:hAnsi="Arial Narrow" w:eastAsiaTheme="minorHAnsi" w:cstheme="minorBidi"/>
          <w:noProof/>
          <w:sz w:val="22"/>
          <w:szCs w:val="22"/>
        </w:rPr>
        <mc:AlternateContent>
          <mc:Choice Requires="wpg">
            <w:drawing>
              <wp:anchor xmlns:wp14="http://schemas.microsoft.com/office/word/2010/wordprocessingDrawing" distT="0" distB="0" distL="114300" distR="114300" simplePos="0" relativeHeight="251661312" behindDoc="1" locked="0" layoutInCell="1" allowOverlap="1" wp14:anchorId="12538180" wp14:editId="7777777">
                <wp:simplePos x="0" y="0"/>
                <wp:positionH relativeFrom="page">
                  <wp:posOffset>1133475</wp:posOffset>
                </wp:positionH>
                <wp:positionV relativeFrom="paragraph">
                  <wp:posOffset>-80010</wp:posOffset>
                </wp:positionV>
                <wp:extent cx="5495925" cy="753745"/>
                <wp:effectExtent l="9525" t="5715" r="9525" b="1206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753745"/>
                          <a:chOff x="1785" y="-126"/>
                          <a:chExt cx="8655" cy="1187"/>
                        </a:xfrm>
                      </wpg:grpSpPr>
                      <wps:wsp>
                        <wps:cNvPr id="9" name="Freeform 5"/>
                        <wps:cNvSpPr>
                          <a:spLocks/>
                        </wps:cNvSpPr>
                        <wps:spPr bwMode="auto">
                          <a:xfrm>
                            <a:off x="1785" y="-126"/>
                            <a:ext cx="8655" cy="1187"/>
                          </a:xfrm>
                          <a:custGeom>
                            <a:avLst/>
                            <a:gdLst>
                              <a:gd name="T0" fmla="+- 0 1785 1785"/>
                              <a:gd name="T1" fmla="*/ T0 w 8655"/>
                              <a:gd name="T2" fmla="+- 0 1061 -126"/>
                              <a:gd name="T3" fmla="*/ 1061 h 1187"/>
                              <a:gd name="T4" fmla="+- 0 10440 1785"/>
                              <a:gd name="T5" fmla="*/ T4 w 8655"/>
                              <a:gd name="T6" fmla="+- 0 1061 -126"/>
                              <a:gd name="T7" fmla="*/ 1061 h 1187"/>
                              <a:gd name="T8" fmla="+- 0 10440 1785"/>
                              <a:gd name="T9" fmla="*/ T8 w 8655"/>
                              <a:gd name="T10" fmla="+- 0 -126 -126"/>
                              <a:gd name="T11" fmla="*/ -126 h 1187"/>
                              <a:gd name="T12" fmla="+- 0 1785 1785"/>
                              <a:gd name="T13" fmla="*/ T12 w 8655"/>
                              <a:gd name="T14" fmla="+- 0 -126 -126"/>
                              <a:gd name="T15" fmla="*/ -126 h 1187"/>
                              <a:gd name="T16" fmla="+- 0 1785 1785"/>
                              <a:gd name="T17" fmla="*/ T16 w 8655"/>
                              <a:gd name="T18" fmla="+- 0 1061 -126"/>
                              <a:gd name="T19" fmla="*/ 1061 h 1187"/>
                            </a:gdLst>
                            <a:ahLst/>
                            <a:cxnLst>
                              <a:cxn ang="0">
                                <a:pos x="T1" y="T3"/>
                              </a:cxn>
                              <a:cxn ang="0">
                                <a:pos x="T5" y="T7"/>
                              </a:cxn>
                              <a:cxn ang="0">
                                <a:pos x="T9" y="T11"/>
                              </a:cxn>
                              <a:cxn ang="0">
                                <a:pos x="T13" y="T15"/>
                              </a:cxn>
                              <a:cxn ang="0">
                                <a:pos x="T17" y="T19"/>
                              </a:cxn>
                            </a:cxnLst>
                            <a:rect l="0" t="0" r="r" b="b"/>
                            <a:pathLst>
                              <a:path w="8655" h="1187">
                                <a:moveTo>
                                  <a:pt x="0" y="1187"/>
                                </a:moveTo>
                                <a:lnTo>
                                  <a:pt x="8655" y="1187"/>
                                </a:lnTo>
                                <a:lnTo>
                                  <a:pt x="8655" y="0"/>
                                </a:lnTo>
                                <a:lnTo>
                                  <a:pt x="0" y="0"/>
                                </a:lnTo>
                                <a:lnTo>
                                  <a:pt x="0" y="11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8A62127">
              <v:group id="Group 8" style="position:absolute;margin-left:89.25pt;margin-top:-6.3pt;width:432.75pt;height:59.35pt;z-index:-251655168;mso-position-horizontal-relative:page" coordsize="8655,1187" coordorigin="1785,-126" o:spid="_x0000_s1026" w14:anchorId="5B07F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XGwQAAHsLAAAOAAAAZHJzL2Uyb0RvYy54bWykVm2PozYQ/l6p/8HiY6ssOAt5QZs9nfKy&#10;qnTtnXTcD3DAvKiAqU1CtlX/e8djnJDckjtd8wFM5mE88zx4Zp7enaqSHLlUhahXDn3wHMLrWCRF&#10;na2cL9FusnCIalmdsFLUfOW8cuW8e/75p6euCflU5KJMuCTgpFZh16ycvG2b0HVVnPOKqQfR8BqM&#10;qZAVa+FRZm4iWQfeq9Kdet7M7YRMGilirhT8uzFG5xn9pymP249pqnhLypUDsbV4lXjd66v7/MTC&#10;TLImL+I+DPYDUVSsqGHTs6sNaxk5yOIrV1URS6FE2j7EonJFmhYxxxwgG+rdZPMixaHBXLKwy5oz&#10;TUDtDU8/7Db+4/hJkiJZOSBUzSqQCHclC01N12QhIF5k87n5JE1+sPwg4j8VmN1bu37ODJjsu99F&#10;Au7YoRVIzSmVlXYBSZMTKvB6VoCfWhLDn4G/DJbTwCEx2ObB49wPjERxDjrq1+h8AWawTuh0Zm3b&#10;/vXFLOjfpXQx11aXhWZfjLWPTScGn5u6MKr+H6Ofc9ZwFEppvnpGl5bRneRcf8IEk9F7A8gyqoZ0&#10;DiwapoD1bxL5BiOWzjt8sDA+qPaFC9SEHT+o1pyFBFaodNJ/DxGcm7Qq4Vj8OiEe0dvhxZCfnWHU&#10;wn5xSeSRjuDuvVPra2pBxpc3o+Qi5MXXo4WBL6pBObGKwhk7b+lbWO/N9018t6HBR2Ey0KH5I6HN&#10;LOh+aHMLux8aHKchad5YaPCRXEJbjIRGryXQjL1JGx1qgKi3eaM3MoxKOtQhotOx8K51GA9vqMO9&#10;8G6kGA1vqEVEZ2Ph3Wox8tHRoRY3Xx3UkcyeDJbbwxKf6v60wIow3fM8rHWNULpYRaAHlKrosS9F&#10;gNJHawRs6lpk69Z9MMSqPYPipsrdR1MQEuFYgSCZb8CBWIQvh97Na33CElrrbVOVDoGmujenr2Gt&#10;5knnq5ekgxaD5TmHIq6rs7ZU4sgjgZj20hTsUYcNL4CyHgKNK4hxgLUIe2/Q5RmJzR5cWrO9Gxic&#10;MPD2PZg3doxLobjRQeeKbeecv6ZtUGprsSvKEstiWWtWlgE0PE2BEmWRaCM+yGy/LiU5Mj254K/X&#10;4goGE0KdoLOcs2Tbr1tWlGaN+Wp/0BJ6NXRzwNHkn6W33C62C3/iT2fbie9tNpP3u7U/me3oPNg8&#10;btbrDf1Xh0b9MC+ShNc6OjsmUf/7mmY/sJkB5zwoXWWhhsnu8Pd1su51GEgy5GLvmB10edM1TYvf&#10;i+QVOqgUZu6DORUWuZB/O6SDmW/lqL8OTHKHlL/VMAIsKVRpGBLxwQ/mU3iQQ8t+aGF1DK5WTuvA&#10;ydfLdWsGy0MjiyyHnSjKWov3MAKlhe6vGJ+Jqn+AKQRXOOFhLv00qkfI4TOiLjPz838AAAD//wMA&#10;UEsDBBQABgAIAAAAIQCdnzn84QAAAAwBAAAPAAAAZHJzL2Rvd25yZXYueG1sTI9NS8NAEIbvgv9h&#10;GcFbu9naxhKzKaWopyLYCuJtmkyT0OxsyG6T9N+7OeltXubh/Ug3o2lET52rLWtQ8wgEcW6LmksN&#10;X8e32RqE88gFNpZJw40cbLL7uxSTwg78Sf3BlyKYsEtQQ+V9m0jp8ooMurlticPvbDuDPsiulEWH&#10;QzA3jVxEUSwN1hwSKmxpV1F+OVyNhvcBh+2Teu33l/Pu9nNcfXzvFWn9+DBuX0B4Gv0fDFP9UB2y&#10;0Olkr1w40QT9vF4FVMNMLWIQExEtl2HeabpiBTJL5f8R2S8AAAD//wMAUEsBAi0AFAAGAAgAAAAh&#10;ALaDOJL+AAAA4QEAABMAAAAAAAAAAAAAAAAAAAAAAFtDb250ZW50X1R5cGVzXS54bWxQSwECLQAU&#10;AAYACAAAACEAOP0h/9YAAACUAQAACwAAAAAAAAAAAAAAAAAvAQAAX3JlbHMvLnJlbHNQSwECLQAU&#10;AAYACAAAACEAHD0f1xsEAAB7CwAADgAAAAAAAAAAAAAAAAAuAgAAZHJzL2Uyb0RvYy54bWxQSwEC&#10;LQAUAAYACAAAACEAnZ85/OEAAAAMAQAADwAAAAAAAAAAAAAAAAB1BgAAZHJzL2Rvd25yZXYueG1s&#10;UEsFBgAAAAAEAAQA8wAAAIMHAAAAAA==&#10;">
                <v:shape id="Freeform 5" style="position:absolute;left:1785;top:-126;width:8655;height:1187;visibility:visible;mso-wrap-style:square;v-text-anchor:top" coordsize="8655,1187" o:spid="_x0000_s1027" filled="f" path="m,1187r8655,l8655,,,,,11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z2cMA&#10;AADaAAAADwAAAGRycy9kb3ducmV2LnhtbESP0YrCMBRE3wX/IVxhXxZN3UXRahSVXVQoiNUPuDTX&#10;ttjclCZq/fuNsODjMDNnmPmyNZW4U+NKywqGgwgEcWZ1ybmC8+m3PwHhPLLGyjIpeJKD5aLbmWOs&#10;7YOPdE99LgKEXYwKCu/rWEqXFWTQDWxNHLyLbQz6IJtc6gYfAW4q+RVFY2mw5LBQYE2bgrJrejMK&#10;9P62Pgyz526U1kk72nxubfLzrdRHr13NQHhq/Tv8395pBVN4XQ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yz2cMAAADaAAAADwAAAAAAAAAAAAAAAACYAgAAZHJzL2Rv&#10;d25yZXYueG1sUEsFBgAAAAAEAAQA9QAAAIgDAAAAAA==&#10;">
                  <v:path arrowok="t" o:connecttype="custom" o:connectlocs="0,1061;8655,1061;8655,-126;0,-126;0,1061" o:connectangles="0,0,0,0,0"/>
                </v:shape>
                <w10:wrap anchorx="page"/>
              </v:group>
            </w:pict>
          </mc:Fallback>
        </mc:AlternateContent>
      </w:r>
      <w:r w:rsidRPr="009443D4">
        <w:rPr>
          <w:rFonts w:ascii="Arial Narrow" w:hAnsi="Arial Narrow" w:eastAsiaTheme="minorHAnsi" w:cstheme="minorBidi"/>
          <w:sz w:val="22"/>
          <w:szCs w:val="22"/>
        </w:rPr>
        <w:t>AUTM is committed to keeping your e-mail address confidential. We do not sell, rent or lease to third parties the emails of members, Annual Meeting attendees or anyone else with whom we conduct business.</w:t>
      </w:r>
    </w:p>
    <w:p xmlns:wp14="http://schemas.microsoft.com/office/word/2010/wordml" w:rsidRPr="009443D4" w:rsidR="009443D4" w:rsidP="009443D4" w:rsidRDefault="009443D4" w14:paraId="4101652C" wp14:textId="77777777">
      <w:pPr>
        <w:spacing w:line="200" w:lineRule="exact"/>
        <w:rPr>
          <w:rFonts w:ascii="Arial Narrow" w:hAnsi="Arial Narrow" w:eastAsiaTheme="minorHAnsi" w:cstheme="minorBidi"/>
          <w:sz w:val="22"/>
          <w:szCs w:val="22"/>
        </w:rPr>
      </w:pPr>
    </w:p>
    <w:p xmlns:wp14="http://schemas.microsoft.com/office/word/2010/wordml" w:rsidR="00722055" w:rsidP="00722055" w:rsidRDefault="00722055" w14:paraId="4B99056E" wp14:textId="77777777">
      <w:pPr>
        <w:rPr>
          <w:rFonts w:ascii="Arial Narrow" w:hAnsi="Arial Narrow" w:eastAsiaTheme="minorHAnsi" w:cstheme="minorBidi"/>
          <w:sz w:val="22"/>
          <w:szCs w:val="22"/>
        </w:rPr>
      </w:pPr>
    </w:p>
    <w:p xmlns:wp14="http://schemas.microsoft.com/office/word/2010/wordml" w:rsidRPr="009443D4" w:rsidR="009443D4" w:rsidP="00722055" w:rsidRDefault="00722055" w14:paraId="01E59A9C" wp14:textId="77777777">
      <w:pPr>
        <w:rPr>
          <w:rFonts w:ascii="Arial Narrow" w:hAnsi="Arial Narrow" w:eastAsiaTheme="minorHAnsi" w:cstheme="minorBidi"/>
          <w:sz w:val="22"/>
          <w:szCs w:val="22"/>
        </w:rPr>
      </w:pPr>
      <w:r>
        <w:rPr>
          <w:rFonts w:ascii="Arial Narrow" w:hAnsi="Arial Narrow" w:eastAsiaTheme="minorHAnsi" w:cstheme="minorBidi"/>
          <w:sz w:val="22"/>
          <w:szCs w:val="22"/>
        </w:rPr>
        <w:t>Welcome</w:t>
      </w:r>
      <w:r w:rsidRPr="009443D4" w:rsidR="009443D4">
        <w:rPr>
          <w:rFonts w:ascii="Arial Narrow" w:hAnsi="Arial Narrow" w:eastAsiaTheme="minorHAnsi" w:cstheme="minorBidi"/>
          <w:sz w:val="22"/>
          <w:szCs w:val="22"/>
        </w:rPr>
        <w:t xml:space="preserve"> to the AUTM </w:t>
      </w:r>
      <w:proofErr w:type="gramStart"/>
      <w:r w:rsidRPr="009443D4" w:rsidR="009443D4">
        <w:rPr>
          <w:rFonts w:ascii="Arial Narrow" w:hAnsi="Arial Narrow" w:eastAsiaTheme="minorHAnsi" w:cstheme="minorBidi"/>
          <w:sz w:val="22"/>
          <w:szCs w:val="22"/>
        </w:rPr>
        <w:t>website which</w:t>
      </w:r>
      <w:proofErr w:type="gramEnd"/>
      <w:r w:rsidRPr="009443D4" w:rsidR="009443D4">
        <w:rPr>
          <w:rFonts w:ascii="Arial Narrow" w:hAnsi="Arial Narrow" w:eastAsiaTheme="minorHAnsi" w:cstheme="minorBidi"/>
          <w:sz w:val="22"/>
          <w:szCs w:val="22"/>
        </w:rPr>
        <w:t xml:space="preserve"> is provided as a service of AUTM.</w:t>
      </w:r>
    </w:p>
    <w:p xmlns:wp14="http://schemas.microsoft.com/office/word/2010/wordml" w:rsidRPr="009443D4" w:rsidR="009443D4" w:rsidP="009443D4" w:rsidRDefault="009443D4" w14:paraId="1299C43A" wp14:textId="77777777">
      <w:pPr>
        <w:spacing w:line="120" w:lineRule="exact"/>
        <w:rPr>
          <w:rFonts w:ascii="Arial Narrow" w:hAnsi="Arial Narrow" w:eastAsiaTheme="minorHAnsi" w:cstheme="minorBidi"/>
          <w:sz w:val="22"/>
          <w:szCs w:val="22"/>
        </w:rPr>
      </w:pPr>
    </w:p>
    <w:p xmlns:wp14="http://schemas.microsoft.com/office/word/2010/wordml" w:rsidRPr="00722055" w:rsidR="009443D4" w:rsidP="00722055" w:rsidRDefault="009443D4" w14:paraId="00FDEF09" wp14:textId="77777777">
      <w:pPr>
        <w:pStyle w:val="ListParagraph"/>
        <w:numPr>
          <w:ilvl w:val="0"/>
          <w:numId w:val="7"/>
        </w:numPr>
        <w:spacing w:line="276" w:lineRule="auto"/>
        <w:ind w:right="170"/>
        <w:rPr>
          <w:rFonts w:ascii="Arial Narrow" w:hAnsi="Arial Narrow" w:eastAsiaTheme="minorHAnsi" w:cstheme="minorBidi"/>
          <w:sz w:val="22"/>
          <w:szCs w:val="22"/>
        </w:rPr>
      </w:pPr>
      <w:r w:rsidRPr="00722055">
        <w:rPr>
          <w:rFonts w:ascii="Arial Narrow" w:hAnsi="Arial Narrow" w:eastAsiaTheme="minorHAnsi" w:cstheme="minorBidi"/>
          <w:sz w:val="22"/>
          <w:szCs w:val="22"/>
        </w:rPr>
        <w:t>Agreement.</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 xml:space="preserve"> By using the AUTM website (Website), you agree to these Terms and Conditions of Use (Terms of Use).</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 xml:space="preserve">AUTM reserves the right to change these Terms of Use from time to time. The current "Terms and Conditions of Use Agreement" </w:t>
      </w:r>
      <w:proofErr w:type="gramStart"/>
      <w:r w:rsidRPr="00722055">
        <w:rPr>
          <w:rFonts w:ascii="Arial Narrow" w:hAnsi="Arial Narrow" w:eastAsiaTheme="minorHAnsi" w:cstheme="minorBidi"/>
          <w:sz w:val="22"/>
          <w:szCs w:val="22"/>
        </w:rPr>
        <w:t>will always be posted</w:t>
      </w:r>
      <w:proofErr w:type="gramEnd"/>
      <w:r w:rsidRPr="00722055">
        <w:rPr>
          <w:rFonts w:ascii="Arial Narrow" w:hAnsi="Arial Narrow" w:eastAsiaTheme="minorHAnsi" w:cstheme="minorBidi"/>
          <w:sz w:val="22"/>
          <w:szCs w:val="22"/>
        </w:rPr>
        <w:t xml:space="preserve"> on the Website, and you may view it at any time through the link at the bottom of any public page of the Website.</w:t>
      </w:r>
    </w:p>
    <w:p xmlns:wp14="http://schemas.microsoft.com/office/word/2010/wordml" w:rsidRPr="00722055" w:rsidR="009443D4" w:rsidP="00722055" w:rsidRDefault="009443D4" w14:paraId="6E85CC1E" wp14:textId="77777777">
      <w:pPr>
        <w:pStyle w:val="ListParagraph"/>
        <w:numPr>
          <w:ilvl w:val="0"/>
          <w:numId w:val="7"/>
        </w:numPr>
        <w:spacing w:line="277" w:lineRule="auto"/>
        <w:ind w:right="288"/>
        <w:rPr>
          <w:rFonts w:ascii="Arial Narrow" w:hAnsi="Arial Narrow" w:eastAsiaTheme="minorHAnsi" w:cstheme="minorBidi"/>
          <w:sz w:val="22"/>
          <w:szCs w:val="22"/>
        </w:rPr>
      </w:pPr>
      <w:r w:rsidRPr="00722055">
        <w:rPr>
          <w:rFonts w:ascii="Arial Narrow" w:hAnsi="Arial Narrow" w:eastAsiaTheme="minorHAnsi" w:cstheme="minorBidi"/>
          <w:sz w:val="22"/>
          <w:szCs w:val="22"/>
        </w:rPr>
        <w:t>Description</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of</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Service.</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 xml:space="preserve"> AUTM.net</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consists of</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several</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sections,</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some of</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which</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have restricted access.</w:t>
      </w:r>
    </w:p>
    <w:p xmlns:wp14="http://schemas.microsoft.com/office/word/2010/wordml" w:rsidRPr="00722055" w:rsidR="009443D4" w:rsidP="00722055" w:rsidRDefault="009443D4" w14:paraId="4F004D27" wp14:textId="77777777">
      <w:pPr>
        <w:pStyle w:val="ListParagraph"/>
        <w:numPr>
          <w:ilvl w:val="0"/>
          <w:numId w:val="7"/>
        </w:numPr>
        <w:spacing w:line="276" w:lineRule="auto"/>
        <w:ind w:right="220"/>
        <w:rPr>
          <w:rFonts w:ascii="Arial Narrow" w:hAnsi="Arial Narrow" w:eastAsiaTheme="minorHAnsi" w:cstheme="minorBidi"/>
          <w:sz w:val="22"/>
          <w:szCs w:val="22"/>
        </w:rPr>
      </w:pPr>
      <w:r w:rsidRPr="00722055">
        <w:rPr>
          <w:rFonts w:ascii="Arial Narrow" w:hAnsi="Arial Narrow" w:eastAsiaTheme="minorHAnsi" w:cstheme="minorBidi"/>
          <w:sz w:val="22"/>
          <w:szCs w:val="22"/>
        </w:rPr>
        <w:t>Intellectual</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Property.</w:t>
      </w:r>
      <w:r w:rsidRPr="00722055" w:rsidR="00F77EC3">
        <w:rPr>
          <w:rFonts w:ascii="Arial Narrow" w:hAnsi="Arial Narrow" w:eastAsiaTheme="minorHAnsi" w:cstheme="minorBidi"/>
          <w:sz w:val="22"/>
          <w:szCs w:val="22"/>
        </w:rPr>
        <w:t xml:space="preserve"> </w:t>
      </w:r>
      <w:proofErr w:type="gramStart"/>
      <w:r w:rsidRPr="00722055">
        <w:rPr>
          <w:rFonts w:ascii="Arial Narrow" w:hAnsi="Arial Narrow" w:eastAsiaTheme="minorHAnsi" w:cstheme="minorBidi"/>
          <w:sz w:val="22"/>
          <w:szCs w:val="22"/>
        </w:rPr>
        <w:t>The entire contents and design of the Website, including all trademarks, logos, trade names, documents, databases, graphic representations, and other information, are the property of AUTM, or used by AUTM with permission, and are protected under U.S. and international copyright and trademark laws, whether or not a notice of copyright, trademark, or other proprietary rights appears on the screen displaying the information.</w:t>
      </w:r>
      <w:proofErr w:type="gramEnd"/>
      <w:r w:rsidRPr="00722055">
        <w:rPr>
          <w:rFonts w:ascii="Arial Narrow" w:hAnsi="Arial Narrow" w:eastAsiaTheme="minorHAnsi" w:cstheme="minorBidi"/>
          <w:sz w:val="22"/>
          <w:szCs w:val="22"/>
        </w:rPr>
        <w:t xml:space="preserve"> Except as otherwise provided herein, users of the Website may save and use information contained on the Website only for personal or other non- commercial, educational purposes. No other use, including, without limitation, reproduction, retransmission or editing, of website information may be made without the prior written permission of AUTM, which may be requested by contacting AUTM at</w:t>
      </w:r>
      <w:r w:rsidRPr="00722055" w:rsidR="00F77EC3">
        <w:rPr>
          <w:rFonts w:ascii="Arial Narrow" w:hAnsi="Arial Narrow" w:eastAsiaTheme="minorHAnsi" w:cstheme="minorBidi"/>
          <w:sz w:val="22"/>
          <w:szCs w:val="22"/>
        </w:rPr>
        <w:t xml:space="preserve"> </w:t>
      </w:r>
      <w:r w:rsidRPr="009443D4">
        <w:rPr>
          <w:rFonts w:eastAsiaTheme="minorHAnsi"/>
          <w:noProof/>
        </w:rPr>
        <mc:AlternateContent>
          <mc:Choice Requires="wpg">
            <w:drawing>
              <wp:anchor xmlns:wp14="http://schemas.microsoft.com/office/word/2010/wordprocessingDrawing" distT="0" distB="0" distL="114300" distR="114300" simplePos="0" relativeHeight="251662336" behindDoc="1" locked="0" layoutInCell="1" allowOverlap="1" wp14:anchorId="42F07BE4" wp14:editId="7777777">
                <wp:simplePos x="0" y="0"/>
                <wp:positionH relativeFrom="page">
                  <wp:posOffset>2306320</wp:posOffset>
                </wp:positionH>
                <wp:positionV relativeFrom="paragraph">
                  <wp:posOffset>151765</wp:posOffset>
                </wp:positionV>
                <wp:extent cx="39370" cy="0"/>
                <wp:effectExtent l="10795" t="8890" r="6985"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3632" y="239"/>
                          <a:chExt cx="62" cy="0"/>
                        </a:xfrm>
                      </wpg:grpSpPr>
                      <wps:wsp>
                        <wps:cNvPr id="7" name="Freeform 7"/>
                        <wps:cNvSpPr>
                          <a:spLocks/>
                        </wps:cNvSpPr>
                        <wps:spPr bwMode="auto">
                          <a:xfrm>
                            <a:off x="3632" y="239"/>
                            <a:ext cx="62" cy="0"/>
                          </a:xfrm>
                          <a:custGeom>
                            <a:avLst/>
                            <a:gdLst>
                              <a:gd name="T0" fmla="+- 0 3632 3632"/>
                              <a:gd name="T1" fmla="*/ T0 w 62"/>
                              <a:gd name="T2" fmla="+- 0 3694 3632"/>
                              <a:gd name="T3" fmla="*/ T2 w 62"/>
                            </a:gdLst>
                            <a:ahLst/>
                            <a:cxnLst>
                              <a:cxn ang="0">
                                <a:pos x="T1" y="0"/>
                              </a:cxn>
                              <a:cxn ang="0">
                                <a:pos x="T3" y="0"/>
                              </a:cxn>
                            </a:cxnLst>
                            <a:rect l="0" t="0" r="r" b="b"/>
                            <a:pathLst>
                              <a:path w="62">
                                <a:moveTo>
                                  <a:pt x="0" y="0"/>
                                </a:moveTo>
                                <a:lnTo>
                                  <a:pt x="62" y="0"/>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DC98EC1">
              <v:group id="Group 6" style="position:absolute;margin-left:181.6pt;margin-top:11.95pt;width:3.1pt;height:0;z-index:-251654144;mso-position-horizontal-relative:page" coordsize="62,0" coordorigin="3632,239" o:spid="_x0000_s1026" w14:anchorId="115D6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S+UQMAANAHAAAOAAAAZHJzL2Uyb0RvYy54bWykVdtu2zAMfR+wfxD0uCH1JV4uRp2iyKUY&#10;0G0Fmn2AIssXzJY8SYnTDfv3UZKdWzts6PLgUCZNHh5S5PXNvq7QjklVCp7g4MrHiHEq0pLnCf66&#10;Xg0mGClNeEoqwVmCn5jCN7O3b67bJmahKESVMonACVdx2yS40LqJPU/RgtVEXYmGcVBmQtZEw1Hm&#10;XipJC97rygt9f+S1QqaNFJQpBW8XToln1n+WMaq/ZJliGlUJBmzaPqV9bszTm12TOJekKUrawSCv&#10;QFGTkkPQg6sF0QRtZfnMVV1SKZTI9BUVtSeyrKTM5gDZBP5FNndSbBubSx63eXOgCai94OnVbunn&#10;3YNEZZrgEUac1FAiGxWNDDVtk8dgcSebx+ZBuvxAvBf0mwK1d6k359wZo037SaTgjmy1sNTsM1kb&#10;F5A02tsKPB0qwPYaUXg5nA7HUCZ61NACCmjsh6NhiBEowuHUlY0Wy+6zEWgO33gkdqEsvA6OyQU6&#10;TB1JVP9H4mNBGmZrowxFHYnjnsSVZMx0LRo7Hq1RT6I6ZfBEYyAqIPqv3D3noifwZSZITLdK3zFh&#10;C0B290q7xk9BsmVNu+Kvgf2sruAOvB8gH5lA9tFdlINZ0Ju989DaRy2CwJ3L3hPU5MzTNHrR07A3&#10;M57CgyeoYt6jI0UPmO55hxgkRMyQ8W1zNUKZJlkDrr53wAMYmez+YAuRL23dN10ICdPjcm5IjGBu&#10;bFyuDdEGmQlhRNTCLQotnFrs2FpYhb5odghx1Fb81MoU7wSRU4K9cQ63zQk2oMF5UlEuVmVVWf4r&#10;bmAEwXQ4sUiUqMrUaA0YJfPNvJJoR8w4hN9qZTIBb2dmMHZ4ar0VjKTLTtakrJwM9pUlFrquy9/0&#10;n513P6f+dDlZTqJBFI6Wg8hfLAa3q3k0GK2C8YfFcDGfL4JfBloQxUWZpowbdP3sDaJ/u5bdFnBT&#10;8zB9z7I4S3Zlf8+T9c5hWC4gl/7fkd3fSzdENiJ9gjsqhVsmsPxAKIT8gVELiyTB6vuWSIZR9ZHD&#10;kJkGUWQ2jz1EH8YhHOSpZnOqIZyCqwRrDN1txLl222rbyDIvIFJgy8rFLczVrDT3GOacih2q7gBz&#10;zkp2bdhcuhVn9tLp2VodF/HsNwAAAP//AwBQSwMEFAAGAAgAAAAhAFstux7fAAAACQEAAA8AAABk&#10;cnMvZG93bnJldi54bWxMj01Lw0AQhu+C/2EZwZvdfGiwMZtSinoqgq0g3qbZaRKanQ3ZbZL+e1c8&#10;6HFmHt553mI1m06MNLjWsoJ4EYEgrqxuuVbwsX+5ewThPLLGzjIpuJCDVXl9VWCu7cTvNO58LUII&#10;uxwVNN73uZSuasigW9ieONyOdjDowzjUUg84hXDTySSKMmmw5fChwZ42DVWn3dkoeJ1wWqfx87g9&#10;HTeXr/3D2+c2JqVub+b1EwhPs/+D4Uc/qEMZnA72zNqJTkGapUlAFSTpEkQA0mx5D+Lwu5BlIf83&#10;KL8BAAD//wMAUEsBAi0AFAAGAAgAAAAhALaDOJL+AAAA4QEAABMAAAAAAAAAAAAAAAAAAAAAAFtD&#10;b250ZW50X1R5cGVzXS54bWxQSwECLQAUAAYACAAAACEAOP0h/9YAAACUAQAACwAAAAAAAAAAAAAA&#10;AAAvAQAAX3JlbHMvLnJlbHNQSwECLQAUAAYACAAAACEATEakvlEDAADQBwAADgAAAAAAAAAAAAAA&#10;AAAuAgAAZHJzL2Uyb0RvYy54bWxQSwECLQAUAAYACAAAACEAWy27Ht8AAAAJAQAADwAAAAAAAAAA&#10;AAAAAACrBQAAZHJzL2Rvd25yZXYueG1sUEsFBgAAAAAEAAQA8wAAALcGAAAAAA==&#10;">
                <v:shape id="Freeform 7" style="position:absolute;left:3632;top:239;width:62;height:0;visibility:visible;mso-wrap-style:square;v-text-anchor:top" coordsize="62,0" o:spid="_x0000_s1027" filled="f" strokecolor="blue" strokeweight=".94pt" path="m,l6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qreMMA&#10;AADaAAAADwAAAGRycy9kb3ducmV2LnhtbESPzWrDMBCE74W8g9hAb42cEuriRjYhkJLcWrfQHtfW&#10;xjaxVsZS/PP2VSGQ4zAz3zDbbDKtGKh3jWUF61UEgri0uuFKwffX4ekVhPPIGlvLpGAmB1m6eNhi&#10;ou3InzTkvhIBwi5BBbX3XSKlK2sy6Fa2Iw7e2fYGfZB9JXWPY4CbVj5H0Ys02HBYqLGjfU3lJb8a&#10;BfbnfV6ffk8xHTdyKOhQjPFHodTjctq9gfA0+Xv41j5qBTH8Xwk3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qreMMAAADaAAAADwAAAAAAAAAAAAAAAACYAgAAZHJzL2Rv&#10;d25yZXYueG1sUEsFBgAAAAAEAAQA9QAAAIgDAAAAAA==&#10;">
                  <v:path arrowok="t" o:connecttype="custom" o:connectlocs="0,0;62,0" o:connectangles="0,0"/>
                </v:shape>
                <w10:wrap anchorx="page"/>
              </v:group>
            </w:pict>
          </mc:Fallback>
        </mc:AlternateContent>
      </w:r>
      <w:hyperlink r:id="rId11">
        <w:r w:rsidRPr="00722055">
          <w:rPr>
            <w:rFonts w:ascii="Arial Narrow" w:hAnsi="Arial Narrow" w:eastAsiaTheme="minorHAnsi" w:cstheme="minorBidi"/>
            <w:sz w:val="22"/>
            <w:szCs w:val="22"/>
          </w:rPr>
          <w:t>info@AUTM.net.</w:t>
        </w:r>
      </w:hyperlink>
    </w:p>
    <w:p xmlns:wp14="http://schemas.microsoft.com/office/word/2010/wordml" w:rsidRPr="00722055" w:rsidR="009443D4" w:rsidP="00722055" w:rsidRDefault="009443D4" w14:paraId="0832BC52" wp14:textId="77777777">
      <w:pPr>
        <w:pStyle w:val="ListParagraph"/>
        <w:numPr>
          <w:ilvl w:val="0"/>
          <w:numId w:val="7"/>
        </w:numPr>
        <w:spacing w:before="32" w:line="280" w:lineRule="auto"/>
        <w:ind w:right="198"/>
        <w:rPr>
          <w:rFonts w:ascii="Arial Narrow" w:hAnsi="Arial Narrow" w:eastAsiaTheme="minorHAnsi" w:cstheme="minorBidi"/>
          <w:sz w:val="22"/>
          <w:szCs w:val="22"/>
        </w:rPr>
      </w:pPr>
      <w:r w:rsidRPr="00722055">
        <w:rPr>
          <w:rFonts w:ascii="Arial Narrow" w:hAnsi="Arial Narrow" w:eastAsiaTheme="minorHAnsi" w:cstheme="minorBidi"/>
          <w:sz w:val="22"/>
          <w:szCs w:val="22"/>
        </w:rPr>
        <w:t>Limitation of</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Liability.</w:t>
      </w:r>
      <w:r w:rsidRPr="00722055" w:rsidR="00F77EC3">
        <w:rPr>
          <w:rFonts w:ascii="Arial Narrow" w:hAnsi="Arial Narrow" w:eastAsiaTheme="minorHAnsi" w:cstheme="minorBidi"/>
          <w:sz w:val="22"/>
          <w:szCs w:val="22"/>
        </w:rPr>
        <w:t xml:space="preserve"> </w:t>
      </w:r>
      <w:proofErr w:type="gramStart"/>
      <w:r w:rsidRPr="00722055">
        <w:rPr>
          <w:rFonts w:ascii="Arial Narrow" w:hAnsi="Arial Narrow" w:eastAsiaTheme="minorHAnsi" w:cstheme="minorBidi"/>
          <w:sz w:val="22"/>
          <w:szCs w:val="22"/>
        </w:rPr>
        <w:t>In no event shall AUTM or its officers, directors, members, staff, or agents, be liable for any damages of any kind, including, without limitation, any</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special, incidental, indirect, or consequential damages, whether or not advised of the</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possibility of such damages, and on any theory of liability whatsoever, arising out of, or in connection with, the use or performance of the Website or any content appearing on the Website.</w:t>
      </w:r>
      <w:proofErr w:type="gramEnd"/>
    </w:p>
    <w:p xmlns:wp14="http://schemas.microsoft.com/office/word/2010/wordml" w:rsidRPr="00722055" w:rsidR="009443D4" w:rsidP="00722055" w:rsidRDefault="009443D4" w14:paraId="3313E7C1" wp14:textId="77777777">
      <w:pPr>
        <w:pStyle w:val="ListParagraph"/>
        <w:numPr>
          <w:ilvl w:val="0"/>
          <w:numId w:val="7"/>
        </w:numPr>
        <w:spacing w:line="276" w:lineRule="auto"/>
        <w:ind w:right="155"/>
        <w:rPr>
          <w:rFonts w:ascii="Arial Narrow" w:hAnsi="Arial Narrow" w:eastAsiaTheme="minorHAnsi" w:cstheme="minorBidi"/>
          <w:sz w:val="22"/>
          <w:szCs w:val="22"/>
        </w:rPr>
      </w:pPr>
      <w:r w:rsidRPr="00722055">
        <w:rPr>
          <w:rFonts w:ascii="Arial Narrow" w:hAnsi="Arial Narrow" w:eastAsiaTheme="minorHAnsi" w:cstheme="minorBidi"/>
          <w:sz w:val="22"/>
          <w:szCs w:val="22"/>
        </w:rPr>
        <w:t>Disclaimer.</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AUTM makes no warranty, guaranty, or representation regarding the accuracy, content, completeness, reliability, operability, or legality of information contained within the Website, including, without limitation, the warranties of merchantability, fitness</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 xml:space="preserve">for a particular use, and non-infringement of propriety rights. The information, opinions, and recommendations presented within the website are for general information only. Such information </w:t>
      </w:r>
      <w:proofErr w:type="gramStart"/>
      <w:r w:rsidRPr="00722055">
        <w:rPr>
          <w:rFonts w:ascii="Arial Narrow" w:hAnsi="Arial Narrow" w:eastAsiaTheme="minorHAnsi" w:cstheme="minorBidi"/>
          <w:sz w:val="22"/>
          <w:szCs w:val="22"/>
        </w:rPr>
        <w:t>should not be considered</w:t>
      </w:r>
      <w:proofErr w:type="gramEnd"/>
      <w:r w:rsidRPr="00722055">
        <w:rPr>
          <w:rFonts w:ascii="Arial Narrow" w:hAnsi="Arial Narrow" w:eastAsiaTheme="minorHAnsi" w:cstheme="minorBidi"/>
          <w:sz w:val="22"/>
          <w:szCs w:val="22"/>
        </w:rPr>
        <w:t xml:space="preserve"> medical advice and is not intended to replace consultation with a qualified physician. Unless specifically stated otherwise, AUTM does</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 xml:space="preserve">not endorse, approve, recommend, or certify any information, product, process, service, or organization presented or mentioned on the Website, and information from the Website </w:t>
      </w:r>
      <w:proofErr w:type="gramStart"/>
      <w:r w:rsidRPr="00722055">
        <w:rPr>
          <w:rFonts w:ascii="Arial Narrow" w:hAnsi="Arial Narrow" w:eastAsiaTheme="minorHAnsi" w:cstheme="minorBidi"/>
          <w:sz w:val="22"/>
          <w:szCs w:val="22"/>
        </w:rPr>
        <w:t>should not be referenced</w:t>
      </w:r>
      <w:proofErr w:type="gramEnd"/>
      <w:r w:rsidRPr="00722055">
        <w:rPr>
          <w:rFonts w:ascii="Arial Narrow" w:hAnsi="Arial Narrow" w:eastAsiaTheme="minorHAnsi" w:cstheme="minorBidi"/>
          <w:sz w:val="22"/>
          <w:szCs w:val="22"/>
        </w:rPr>
        <w:t xml:space="preserve"> in any way to imply such approval or endorsement. Moreover, AUTM makes no warranty that the Website, or the server that makes it available, is free from viruses, worms, or other elements or codes that manifest contaminating or destructive properties. AUTM expressly disclaims </w:t>
      </w:r>
      <w:proofErr w:type="gramStart"/>
      <w:r w:rsidRPr="00722055">
        <w:rPr>
          <w:rFonts w:ascii="Arial Narrow" w:hAnsi="Arial Narrow" w:eastAsiaTheme="minorHAnsi" w:cstheme="minorBidi"/>
          <w:sz w:val="22"/>
          <w:szCs w:val="22"/>
        </w:rPr>
        <w:t>any and all</w:t>
      </w:r>
      <w:proofErr w:type="gramEnd"/>
      <w:r w:rsidRPr="00722055">
        <w:rPr>
          <w:rFonts w:ascii="Arial Narrow" w:hAnsi="Arial Narrow" w:eastAsiaTheme="minorHAnsi" w:cstheme="minorBidi"/>
          <w:sz w:val="22"/>
          <w:szCs w:val="22"/>
        </w:rPr>
        <w:t xml:space="preserve"> liability or responsibility for any direct, indirect, incidental, consequential, special or other damages arising out of any individual's use of, reference to, reliance on, or inability to use, the Website or the information presented on the Website. In any jurisdiction that does not permit such a disclaimer of liability, AUTM's liability shall be limited to the greatest extent allowed by applicable law.</w:t>
      </w:r>
    </w:p>
    <w:p xmlns:wp14="http://schemas.microsoft.com/office/word/2010/wordml" w:rsidRPr="00722055" w:rsidR="009443D4" w:rsidP="00722055" w:rsidRDefault="009443D4" w14:paraId="2E721647" wp14:textId="77777777">
      <w:pPr>
        <w:pStyle w:val="ListParagraph"/>
        <w:numPr>
          <w:ilvl w:val="0"/>
          <w:numId w:val="7"/>
        </w:numPr>
        <w:spacing w:line="276" w:lineRule="auto"/>
        <w:ind w:right="160"/>
        <w:rPr>
          <w:rFonts w:ascii="Arial Narrow" w:hAnsi="Arial Narrow" w:eastAsiaTheme="minorHAnsi" w:cstheme="minorBidi"/>
          <w:sz w:val="22"/>
          <w:szCs w:val="22"/>
        </w:rPr>
      </w:pPr>
      <w:r w:rsidRPr="00722055">
        <w:rPr>
          <w:rFonts w:ascii="Arial Narrow" w:hAnsi="Arial Narrow" w:eastAsiaTheme="minorHAnsi" w:cstheme="minorBidi"/>
          <w:sz w:val="22"/>
          <w:szCs w:val="22"/>
        </w:rPr>
        <w:t>Links. Links or pointers connecting the Website with other Internet websites are provided as a courtesy only and do not imply, directly or indirectly, the endorsement, sponsorship, or approval by AUTM of the linked website, the organization or individual operating the website, or any product, service, individual, or organization referenced in the Website.</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In general, any website that has an address (or URL) that does not contain "AUTM.net" is a linked website. The content of any linked website does not necessarily reflect the opinions, standards or policies of AUTM. Linked websites are not under the control of AUTM, and AUTM is not responsible for the content of any linked website, any links contained within a linked website, any changes or updates to such websites, or the compliance with applicable laws of such linked websites.</w:t>
      </w:r>
    </w:p>
    <w:p xmlns:wp14="http://schemas.microsoft.com/office/word/2010/wordml" w:rsidRPr="00722055" w:rsidR="009443D4" w:rsidP="00722055" w:rsidRDefault="009443D4" w14:paraId="63C4231D" wp14:textId="77777777">
      <w:pPr>
        <w:pStyle w:val="ListParagraph"/>
        <w:numPr>
          <w:ilvl w:val="0"/>
          <w:numId w:val="7"/>
        </w:numPr>
        <w:spacing w:line="276" w:lineRule="auto"/>
        <w:ind w:right="116"/>
        <w:rPr>
          <w:rFonts w:ascii="Arial Narrow" w:hAnsi="Arial Narrow" w:eastAsiaTheme="minorHAnsi" w:cstheme="minorBidi"/>
          <w:sz w:val="22"/>
          <w:szCs w:val="22"/>
        </w:rPr>
      </w:pPr>
      <w:r w:rsidRPr="00722055">
        <w:rPr>
          <w:rFonts w:ascii="Arial Narrow" w:hAnsi="Arial Narrow" w:eastAsiaTheme="minorHAnsi" w:cstheme="minorBidi"/>
          <w:sz w:val="22"/>
          <w:szCs w:val="22"/>
        </w:rPr>
        <w:t>DMCA Notice and Takedown Procedures.</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AUTM abides by the federal Digital Millennium Copyright Act (DMCA) by responding to notices of alleged infringement that comply with the DMCA and other applicable laws. As part of its response, AUTM may remove or disable access to material on the Website that is claimed to be infringing, in which case AUTM will make a good-faith attempt to contact the person who submitted the affected material so that person may make a counter notification, also in accor</w:t>
      </w:r>
      <w:r w:rsidRPr="00722055" w:rsidR="00F77EC3">
        <w:rPr>
          <w:rFonts w:ascii="Arial Narrow" w:hAnsi="Arial Narrow" w:eastAsiaTheme="minorHAnsi" w:cstheme="minorBidi"/>
          <w:sz w:val="22"/>
          <w:szCs w:val="22"/>
        </w:rPr>
        <w:t xml:space="preserve">dance with </w:t>
      </w:r>
      <w:r w:rsidRPr="00722055">
        <w:rPr>
          <w:rFonts w:ascii="Arial Narrow" w:hAnsi="Arial Narrow" w:eastAsiaTheme="minorHAnsi" w:cstheme="minorBidi"/>
          <w:sz w:val="22"/>
          <w:szCs w:val="22"/>
        </w:rPr>
        <w:t>the</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DMCA. By posting material to the Website, the posting party represents and warrants that he or she owns the copyright with respect to such material or has received permission from the copyright owner. In addition, the posting party grants AUTM and users of the Website the nonexclusive, unrestricted, royalty-free right and license to display, copy, publish, distribute, transmit, print, and use such information or other material. Anyone who believes that material posted on the Website infringes on his or her copyrighted work should refer to the</w:t>
      </w:r>
      <w:r w:rsidRPr="00722055" w:rsidR="00F77EC3">
        <w:rPr>
          <w:rFonts w:ascii="Arial Narrow" w:hAnsi="Arial Narrow" w:eastAsiaTheme="minorHAnsi" w:cstheme="minorBidi"/>
          <w:sz w:val="22"/>
          <w:szCs w:val="22"/>
        </w:rPr>
        <w:t xml:space="preserve"> </w:t>
      </w:r>
      <w:r w:rsidRPr="009443D4">
        <w:rPr>
          <w:rFonts w:eastAsiaTheme="minorHAnsi"/>
          <w:noProof/>
        </w:rPr>
        <mc:AlternateContent>
          <mc:Choice Requires="wpg">
            <w:drawing>
              <wp:anchor xmlns:wp14="http://schemas.microsoft.com/office/word/2010/wordprocessingDrawing" distT="0" distB="0" distL="114300" distR="114300" simplePos="0" relativeHeight="251663360" behindDoc="1" locked="0" layoutInCell="1" allowOverlap="1" wp14:anchorId="04EECAE8" wp14:editId="7777777">
                <wp:simplePos x="0" y="0"/>
                <wp:positionH relativeFrom="page">
                  <wp:posOffset>4930775</wp:posOffset>
                </wp:positionH>
                <wp:positionV relativeFrom="paragraph">
                  <wp:posOffset>151765</wp:posOffset>
                </wp:positionV>
                <wp:extent cx="30480" cy="0"/>
                <wp:effectExtent l="6350" t="8890" r="1079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0"/>
                          <a:chOff x="7765" y="239"/>
                          <a:chExt cx="48" cy="0"/>
                        </a:xfrm>
                      </wpg:grpSpPr>
                      <wps:wsp>
                        <wps:cNvPr id="5" name="Freeform 9"/>
                        <wps:cNvSpPr>
                          <a:spLocks/>
                        </wps:cNvSpPr>
                        <wps:spPr bwMode="auto">
                          <a:xfrm>
                            <a:off x="7765" y="239"/>
                            <a:ext cx="48" cy="0"/>
                          </a:xfrm>
                          <a:custGeom>
                            <a:avLst/>
                            <a:gdLst>
                              <a:gd name="T0" fmla="+- 0 7765 7765"/>
                              <a:gd name="T1" fmla="*/ T0 w 48"/>
                              <a:gd name="T2" fmla="+- 0 7813 7765"/>
                              <a:gd name="T3" fmla="*/ T2 w 48"/>
                            </a:gdLst>
                            <a:ahLst/>
                            <a:cxnLst>
                              <a:cxn ang="0">
                                <a:pos x="T1" y="0"/>
                              </a:cxn>
                              <a:cxn ang="0">
                                <a:pos x="T3" y="0"/>
                              </a:cxn>
                            </a:cxnLst>
                            <a:rect l="0" t="0" r="r" b="b"/>
                            <a:pathLst>
                              <a:path w="48">
                                <a:moveTo>
                                  <a:pt x="0" y="0"/>
                                </a:moveTo>
                                <a:lnTo>
                                  <a:pt x="4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D185630">
              <v:group id="Group 4" style="position:absolute;margin-left:388.25pt;margin-top:11.95pt;width:2.4pt;height:0;z-index:-251653120;mso-position-horizontal-relative:page" coordsize="48,0" coordorigin="7765,239" o:spid="_x0000_s1026" w14:anchorId="67A12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6DUgMAANAHAAAOAAAAZHJzL2Uyb0RvYy54bWykVdtu2zAMfR+wfxD0uCG1nbhpYjQthlyK&#10;Ad1WoNkHKLJ8wWzJk5Q43bB/HynZaZp22NDlwaFMmjw8pMjL631dkZ3QplRyRqOzkBIhuUpLmc/o&#10;1/VqMKHEWCZTVikpZvRBGHp99fbNZdskYqgKVaVCE3AiTdI2M1pY2yRBYHghambOVCMkKDOla2bh&#10;qPMg1awF73UVDMNwHLRKp41WXBgDbxdeSa+c/ywT3H7JMiMsqWYUsFn31O65wWdwdcmSXLOmKHkH&#10;g70CRc1KCUEPrhbMMrLV5TNXdcm1MiqzZ1zVgcqykguXA2QThSfZ3Gi1bVwuedLmzYEmoPaEp1e7&#10;5Z93d5qU6YzGlEhWQ4lcVBIjNW2TJ2Bxo5v75k77/EC8VfybAXVwqsdz7o3Jpv2kUnDHtlY5avaZ&#10;rtEFJE32rgIPhwqIvSUcXo7CeAJl4o8aXkAB0f7iYnxOCSiGo6kvGy+W3WcxdNnhm4AlPpSD18HB&#10;XKDDzCOJ5v9IvC9YI1xtDFLUkQgIPYkrLQR2LXFYMTYY9SSaYwaPNGhmgOi/cveci57Al5lgCd8a&#10;eyOUKwDb3RrrGz8FyZU17XCvgf2sruAOvB+QkGAg9+guysEs6s3eBWQdkpZA4M5l72nYm3hPk2j0&#10;oqdRb4aehgdPUMW8R8eKHjDfyw4xSIThkAldczXKYJOsAVffO+ABjDC7P9hC5FNb/00XQsP0OJ0b&#10;mhKYGxufa8MsIsMQKJIWbtHEwanVTqyVU9iTZocQj9pKHlth8Y4QeSXYo3O4bV5wARHnUUWlWpVV&#10;5fivJMKIounIIzGqKlPUIhij88280mTHcBy6H2YC3p6YwdiRqfNWCJYuO9mysvIy2FeOWOi6Ln/s&#10;Pzfvfk7D6XKynMSDeDheDuJwsRh8WM3jwXgVXZwvRov5fBH9QpKiOCnKNBUS0fWzN4r/7Vp2W8BP&#10;zcP0fZLFk2RX7vc82eApDMcF5NL/e7L7e+mHyEalD3BHtfLLBJYfCIXSPyhpYZHMqPm+ZVpQUn2U&#10;MGSmURzj5nGH+PxiCAd9rNkca5jk4GpGLYXuRnFu/bbaNrrMC4gUuQaT6gPM1azEewxzziQeVXeA&#10;OecktzZcLt2Kw710fHZWj4v46jcAAAD//wMAUEsDBBQABgAIAAAAIQD5gCaY3wAAAAkBAAAPAAAA&#10;ZHJzL2Rvd25yZXYueG1sTI/BSsNAEIbvgu+wjODNbtLQpsZsSinqqQi2gnibZqdJaHY2ZLdJ+vau&#10;eNDjzHz88/35ejKtGKh3jWUF8SwCQVxa3XCl4OPw8rAC4TyyxtYyKbiSg3Vxe5Njpu3I7zTsfSVC&#10;CLsMFdTed5mUrqzJoJvZjjjcTrY36MPYV1L3OIZw08p5FC2lwYbDhxo72tZUnvcXo+B1xHGTxM/D&#10;7nzaXr8Oi7fPXUxK3d9NmycQnib/B8OPflCHIjgd7YW1E62CNF0uAqpgnjyCCEC6ihMQx9+FLHL5&#10;v0HxDQAA//8DAFBLAQItABQABgAIAAAAIQC2gziS/gAAAOEBAAATAAAAAAAAAAAAAAAAAAAAAABb&#10;Q29udGVudF9UeXBlc10ueG1sUEsBAi0AFAAGAAgAAAAhADj9If/WAAAAlAEAAAsAAAAAAAAAAAAA&#10;AAAALwEAAF9yZWxzLy5yZWxzUEsBAi0AFAAGAAgAAAAhAO8ZroNSAwAA0AcAAA4AAAAAAAAAAAAA&#10;AAAALgIAAGRycy9lMm9Eb2MueG1sUEsBAi0AFAAGAAgAAAAhAPmAJpjfAAAACQEAAA8AAAAAAAAA&#10;AAAAAAAArAUAAGRycy9kb3ducmV2LnhtbFBLBQYAAAAABAAEAPMAAAC4BgAAAAA=&#10;">
                <v:shape id="Freeform 9" style="position:absolute;left:7765;top:239;width:48;height:0;visibility:visible;mso-wrap-style:square;v-text-anchor:top" coordsize="48,0" o:spid="_x0000_s1027" filled="f" strokeweight=".94pt" path="m,l4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ru8MA&#10;AADaAAAADwAAAGRycy9kb3ducmV2LnhtbESP0WrCQBRE3wv9h+UW+iJ1k0JLSF2DtKh9E20/4CZ7&#10;TYK7d0N2Y+Lfu4Lg4zAzZ5hFMVkjztT71rGCdJ6AIK6cbrlW8P+3fstA+ICs0TgmBRfyUCyfnxaY&#10;azfyns6HUIsIYZ+jgiaELpfSVw1Z9HPXEUfv6HqLIcq+lrrHMcKtke9J8iktthwXGuzou6HqdBis&#10;gjpcymNWJjOznY27H7MbhnRDSr2+TKsvEIGm8Ajf279awQfcrsQb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Lru8MAAADaAAAADwAAAAAAAAAAAAAAAACYAgAAZHJzL2Rv&#10;d25yZXYueG1sUEsFBgAAAAAEAAQA9QAAAIgDAAAAAA==&#10;">
                  <v:path arrowok="t" o:connecttype="custom" o:connectlocs="0,0;48,0" o:connectangles="0,0"/>
                </v:shape>
                <w10:wrap anchorx="page"/>
              </v:group>
            </w:pict>
          </mc:Fallback>
        </mc:AlternateContent>
      </w:r>
      <w:hyperlink r:id="rId12">
        <w:r w:rsidRPr="00722055">
          <w:rPr>
            <w:rFonts w:ascii="Arial Narrow" w:hAnsi="Arial Narrow" w:eastAsiaTheme="minorHAnsi" w:cstheme="minorBidi"/>
            <w:sz w:val="22"/>
            <w:szCs w:val="22"/>
          </w:rPr>
          <w:t>Procedures</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for</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Requesting Removal</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of Infringing Material.</w:t>
        </w:r>
      </w:hyperlink>
    </w:p>
    <w:p xmlns:wp14="http://schemas.microsoft.com/office/word/2010/wordml" w:rsidRPr="00722055" w:rsidR="009443D4" w:rsidP="00722055" w:rsidRDefault="009443D4" w14:paraId="21F8D0FD" wp14:textId="77777777">
      <w:pPr>
        <w:pStyle w:val="ListParagraph"/>
        <w:numPr>
          <w:ilvl w:val="0"/>
          <w:numId w:val="7"/>
        </w:numPr>
        <w:spacing w:before="74" w:line="276" w:lineRule="auto"/>
        <w:ind w:right="95"/>
        <w:rPr>
          <w:rFonts w:ascii="Arial Narrow" w:hAnsi="Arial Narrow" w:eastAsiaTheme="minorHAnsi" w:cstheme="minorBidi"/>
          <w:sz w:val="22"/>
          <w:szCs w:val="22"/>
        </w:rPr>
      </w:pPr>
      <w:r w:rsidRPr="00722055">
        <w:rPr>
          <w:rFonts w:ascii="Arial Narrow" w:hAnsi="Arial Narrow" w:eastAsiaTheme="minorHAnsi" w:cstheme="minorBidi"/>
          <w:sz w:val="22"/>
          <w:szCs w:val="22"/>
        </w:rPr>
        <w:t>Choice of Law and Forum.</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 xml:space="preserve">This Agreement is entered into and performed in the State of Illinois, United States of America, and is governed by the laws of Illinois, exclusive of its choice of law or conflict of provisions. </w:t>
      </w:r>
      <w:proofErr w:type="gramStart"/>
      <w:r w:rsidRPr="00722055">
        <w:rPr>
          <w:rFonts w:ascii="Arial Narrow" w:hAnsi="Arial Narrow" w:eastAsiaTheme="minorHAnsi" w:cstheme="minorBidi"/>
          <w:sz w:val="22"/>
          <w:szCs w:val="22"/>
        </w:rPr>
        <w:t>In any claim or action directly or indirectly arising under this Agreement or related to AUTM.net, each party irrevocably submits to the exclusive personal jurisdiction of the state courts located in Cook County, Illinois, or the United States District Court for the Northern District of Illinois, whichever has jurisdiction, and each party waives any jurisdictional venue or inconvenient forum objections to such court.</w:t>
      </w:r>
      <w:proofErr w:type="gramEnd"/>
    </w:p>
    <w:p xmlns:wp14="http://schemas.microsoft.com/office/word/2010/wordml" w:rsidRPr="00722055" w:rsidR="009443D4" w:rsidP="00722055" w:rsidRDefault="009443D4" w14:paraId="7686F2D8" wp14:textId="77777777">
      <w:pPr>
        <w:pStyle w:val="ListParagraph"/>
        <w:numPr>
          <w:ilvl w:val="0"/>
          <w:numId w:val="7"/>
        </w:numPr>
        <w:spacing w:line="276" w:lineRule="auto"/>
        <w:ind w:right="525"/>
        <w:rPr>
          <w:rFonts w:ascii="Arial Narrow" w:hAnsi="Arial Narrow" w:eastAsiaTheme="minorHAnsi" w:cstheme="minorBidi"/>
          <w:sz w:val="22"/>
          <w:szCs w:val="22"/>
        </w:rPr>
      </w:pPr>
      <w:r w:rsidRPr="00722055">
        <w:rPr>
          <w:rFonts w:ascii="Arial Narrow" w:hAnsi="Arial Narrow" w:eastAsiaTheme="minorHAnsi" w:cstheme="minorBidi"/>
          <w:sz w:val="22"/>
          <w:szCs w:val="22"/>
        </w:rPr>
        <w:t>Complete Agreement.</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 xml:space="preserve">If </w:t>
      </w:r>
      <w:proofErr w:type="gramStart"/>
      <w:r w:rsidRPr="00722055">
        <w:rPr>
          <w:rFonts w:ascii="Arial Narrow" w:hAnsi="Arial Narrow" w:eastAsiaTheme="minorHAnsi" w:cstheme="minorBidi"/>
          <w:sz w:val="22"/>
          <w:szCs w:val="22"/>
        </w:rPr>
        <w:t>any provision or provisions of this Agreement are held by a court or other tribunal of competent jurisdiction not to be enforceable</w:t>
      </w:r>
      <w:proofErr w:type="gramEnd"/>
      <w:r w:rsidRPr="00722055">
        <w:rPr>
          <w:rFonts w:ascii="Arial Narrow" w:hAnsi="Arial Narrow" w:eastAsiaTheme="minorHAnsi" w:cstheme="minorBidi"/>
          <w:sz w:val="22"/>
          <w:szCs w:val="22"/>
        </w:rPr>
        <w:t>, then such provisions shall be limited or eliminated to the minimum extent necessary so that this Ag</w:t>
      </w:r>
      <w:r w:rsidRPr="00722055" w:rsidR="00F77EC3">
        <w:rPr>
          <w:rFonts w:ascii="Arial Narrow" w:hAnsi="Arial Narrow" w:eastAsiaTheme="minorHAnsi" w:cstheme="minorBidi"/>
          <w:sz w:val="22"/>
          <w:szCs w:val="22"/>
        </w:rPr>
        <w:t>reement shall otherwise remain in</w:t>
      </w:r>
      <w:r w:rsidRPr="00722055">
        <w:rPr>
          <w:rFonts w:ascii="Arial Narrow" w:hAnsi="Arial Narrow" w:eastAsiaTheme="minorHAnsi" w:cstheme="minorBidi"/>
          <w:sz w:val="22"/>
          <w:szCs w:val="22"/>
        </w:rPr>
        <w:t xml:space="preserve"> full force </w:t>
      </w:r>
      <w:r w:rsidRPr="00722055" w:rsidR="00F77EC3">
        <w:rPr>
          <w:rFonts w:ascii="Arial Narrow" w:hAnsi="Arial Narrow" w:eastAsiaTheme="minorHAnsi" w:cstheme="minorBidi"/>
          <w:sz w:val="22"/>
          <w:szCs w:val="22"/>
        </w:rPr>
        <w:t xml:space="preserve">and effect. These Terms </w:t>
      </w:r>
      <w:r w:rsidRPr="00722055">
        <w:rPr>
          <w:rFonts w:ascii="Arial Narrow" w:hAnsi="Arial Narrow" w:eastAsiaTheme="minorHAnsi" w:cstheme="minorBidi"/>
          <w:sz w:val="22"/>
          <w:szCs w:val="22"/>
        </w:rPr>
        <w:t>of Use supersede any other statements included elsewhere on the Website, which are inconsistent or conflicting with these Terms of Use.</w:t>
      </w:r>
    </w:p>
    <w:p xmlns:wp14="http://schemas.microsoft.com/office/word/2010/wordml" w:rsidRPr="00722055" w:rsidR="009443D4" w:rsidP="00722055" w:rsidRDefault="009443D4" w14:paraId="42838711" wp14:textId="77777777">
      <w:pPr>
        <w:pStyle w:val="ListParagraph"/>
        <w:numPr>
          <w:ilvl w:val="0"/>
          <w:numId w:val="7"/>
        </w:numPr>
        <w:spacing w:line="277" w:lineRule="auto"/>
        <w:ind w:right="244"/>
        <w:rPr>
          <w:rFonts w:ascii="Arial Narrow" w:hAnsi="Arial Narrow" w:eastAsiaTheme="minorHAnsi" w:cstheme="minorBidi"/>
          <w:sz w:val="22"/>
          <w:szCs w:val="22"/>
        </w:rPr>
      </w:pPr>
      <w:r w:rsidRPr="00722055">
        <w:rPr>
          <w:rFonts w:ascii="Arial Narrow" w:hAnsi="Arial Narrow" w:eastAsiaTheme="minorHAnsi" w:cstheme="minorBidi"/>
          <w:sz w:val="22"/>
          <w:szCs w:val="22"/>
        </w:rPr>
        <w:t>Amendments.</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 xml:space="preserve"> AUTM reserves the right to modify or change the terms and rules for use of the Website as it determines from time-to-time in the best interests of AUTM. Use</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 xml:space="preserve">of the Website constitutes the user's continuing agreement to </w:t>
      </w:r>
      <w:proofErr w:type="gramStart"/>
      <w:r w:rsidRPr="00722055">
        <w:rPr>
          <w:rFonts w:ascii="Arial Narrow" w:hAnsi="Arial Narrow" w:eastAsiaTheme="minorHAnsi" w:cstheme="minorBidi"/>
          <w:sz w:val="22"/>
          <w:szCs w:val="22"/>
        </w:rPr>
        <w:t>be bound</w:t>
      </w:r>
      <w:proofErr w:type="gramEnd"/>
      <w:r w:rsidRPr="00722055">
        <w:rPr>
          <w:rFonts w:ascii="Arial Narrow" w:hAnsi="Arial Narrow" w:eastAsiaTheme="minorHAnsi" w:cstheme="minorBidi"/>
          <w:sz w:val="22"/>
          <w:szCs w:val="22"/>
        </w:rPr>
        <w:t xml:space="preserve"> by these Terms of</w:t>
      </w:r>
      <w:r w:rsidRPr="00722055" w:rsidR="00F77EC3">
        <w:rPr>
          <w:rFonts w:ascii="Arial Narrow" w:hAnsi="Arial Narrow" w:eastAsiaTheme="minorHAnsi" w:cstheme="minorBidi"/>
          <w:sz w:val="22"/>
          <w:szCs w:val="22"/>
        </w:rPr>
        <w:t xml:space="preserve"> </w:t>
      </w:r>
      <w:r w:rsidRPr="00722055">
        <w:rPr>
          <w:rFonts w:ascii="Arial Narrow" w:hAnsi="Arial Narrow" w:eastAsiaTheme="minorHAnsi" w:cstheme="minorBidi"/>
          <w:sz w:val="22"/>
          <w:szCs w:val="22"/>
        </w:rPr>
        <w:t>Use as they are amended from time to time.</w:t>
      </w:r>
    </w:p>
    <w:p xmlns:wp14="http://schemas.microsoft.com/office/word/2010/wordml" w:rsidR="006A76FD" w:rsidP="00923680" w:rsidRDefault="00692D34" w14:paraId="4DDBEF00" wp14:textId="77777777">
      <w:pPr>
        <w:pStyle w:val="AUTMNormal"/>
      </w:pPr>
    </w:p>
    <w:sectPr w:rsidR="006A76FD">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944EF" w:rsidRDefault="007944EF" w14:paraId="3CF2D8B6" wp14:textId="77777777">
      <w:r>
        <w:separator/>
      </w:r>
    </w:p>
  </w:endnote>
  <w:endnote w:type="continuationSeparator" w:id="0">
    <w:p xmlns:wp14="http://schemas.microsoft.com/office/word/2010/wordml" w:rsidR="007944EF" w:rsidRDefault="007944EF" w14:paraId="0FB78278" wp14:textId="77777777">
      <w:r>
        <w:continuationSeparator/>
      </w:r>
    </w:p>
  </w:endnote>
  <w:endnote w:type="continuationNotice" w:id="1">
    <w:p xmlns:wp14="http://schemas.microsoft.com/office/word/2010/wordml" w:rsidR="007944EF" w:rsidRDefault="007944EF" w14:paraId="1FC39945"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69304226"/>
      <w:docPartObj>
        <w:docPartGallery w:val="Page Numbers (Bottom of Page)"/>
        <w:docPartUnique/>
      </w:docPartObj>
    </w:sdtPr>
    <w:sdtEndPr/>
    <w:sdtContent>
      <w:sdt>
        <w:sdtPr>
          <w:rPr>
            <w:sz w:val="16"/>
            <w:szCs w:val="16"/>
          </w:rPr>
          <w:id w:val="264094881"/>
          <w:docPartObj>
            <w:docPartGallery w:val="Page Numbers (Top of Page)"/>
            <w:docPartUnique/>
          </w:docPartObj>
        </w:sdtPr>
        <w:sdtEndPr/>
        <w:sdtContent>
          <w:p xmlns:wp14="http://schemas.microsoft.com/office/word/2010/wordml" w:rsidRPr="00441654" w:rsidR="00CA43A7" w:rsidP="00441654" w:rsidRDefault="00414941" w14:paraId="2285E6BC" wp14:textId="77777777">
            <w:pPr>
              <w:pStyle w:val="AUTMHeader20"/>
              <w:tabs>
                <w:tab w:val="clear" w:pos="8640"/>
                <w:tab w:val="right" w:pos="8910"/>
              </w:tabs>
              <w:rPr>
                <w:sz w:val="16"/>
                <w:szCs w:val="16"/>
              </w:rPr>
            </w:pPr>
            <w:r w:rsidRPr="00441654">
              <w:rPr>
                <w:sz w:val="16"/>
                <w:szCs w:val="16"/>
              </w:rPr>
              <w:t>Printed copies are for reference only. Please refer to the electronic copy for the latest version.</w:t>
            </w:r>
            <w:r>
              <w:rPr>
                <w:sz w:val="16"/>
                <w:szCs w:val="16"/>
              </w:rPr>
              <w:tab/>
            </w:r>
            <w:r w:rsidRPr="00441654">
              <w:rPr>
                <w:i w:val="0"/>
                <w:color w:val="auto"/>
                <w:sz w:val="16"/>
                <w:szCs w:val="16"/>
              </w:rPr>
              <w:t xml:space="preserve">Page </w:t>
            </w:r>
            <w:r w:rsidRPr="00441654">
              <w:rPr>
                <w:i w:val="0"/>
                <w:color w:val="auto"/>
                <w:sz w:val="16"/>
                <w:szCs w:val="16"/>
              </w:rPr>
              <w:fldChar w:fldCharType="begin"/>
            </w:r>
            <w:r w:rsidRPr="00441654">
              <w:rPr>
                <w:i w:val="0"/>
                <w:color w:val="auto"/>
                <w:sz w:val="16"/>
                <w:szCs w:val="16"/>
              </w:rPr>
              <w:instrText xml:space="preserve"> PAGE </w:instrText>
            </w:r>
            <w:r w:rsidRPr="00441654">
              <w:rPr>
                <w:i w:val="0"/>
                <w:color w:val="auto"/>
                <w:sz w:val="16"/>
                <w:szCs w:val="16"/>
              </w:rPr>
              <w:fldChar w:fldCharType="separate"/>
            </w:r>
            <w:r w:rsidR="00692D34">
              <w:rPr>
                <w:i w:val="0"/>
                <w:noProof/>
                <w:color w:val="auto"/>
                <w:sz w:val="16"/>
                <w:szCs w:val="16"/>
              </w:rPr>
              <w:t>4</w:t>
            </w:r>
            <w:r w:rsidRPr="00441654">
              <w:rPr>
                <w:i w:val="0"/>
                <w:color w:val="auto"/>
                <w:sz w:val="16"/>
                <w:szCs w:val="16"/>
              </w:rPr>
              <w:fldChar w:fldCharType="end"/>
            </w:r>
            <w:r w:rsidRPr="00441654">
              <w:rPr>
                <w:i w:val="0"/>
                <w:color w:val="auto"/>
                <w:sz w:val="16"/>
                <w:szCs w:val="16"/>
              </w:rPr>
              <w:t xml:space="preserve"> of </w:t>
            </w:r>
            <w:r w:rsidRPr="00441654">
              <w:rPr>
                <w:i w:val="0"/>
                <w:color w:val="auto"/>
                <w:sz w:val="16"/>
                <w:szCs w:val="16"/>
              </w:rPr>
              <w:fldChar w:fldCharType="begin"/>
            </w:r>
            <w:r w:rsidRPr="00441654">
              <w:rPr>
                <w:i w:val="0"/>
                <w:color w:val="auto"/>
                <w:sz w:val="16"/>
                <w:szCs w:val="16"/>
              </w:rPr>
              <w:instrText xml:space="preserve"> NUMPAGES  </w:instrText>
            </w:r>
            <w:r w:rsidRPr="00441654">
              <w:rPr>
                <w:i w:val="0"/>
                <w:color w:val="auto"/>
                <w:sz w:val="16"/>
                <w:szCs w:val="16"/>
              </w:rPr>
              <w:fldChar w:fldCharType="separate"/>
            </w:r>
            <w:r w:rsidR="00692D34">
              <w:rPr>
                <w:i w:val="0"/>
                <w:noProof/>
                <w:color w:val="auto"/>
                <w:sz w:val="16"/>
                <w:szCs w:val="16"/>
              </w:rPr>
              <w:t>4</w:t>
            </w:r>
            <w:r w:rsidRPr="00441654">
              <w:rPr>
                <w:i w:val="0"/>
                <w:color w:val="auto"/>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944EF" w:rsidRDefault="007944EF" w14:paraId="0562CB0E" wp14:textId="77777777">
      <w:r>
        <w:separator/>
      </w:r>
    </w:p>
  </w:footnote>
  <w:footnote w:type="continuationSeparator" w:id="0">
    <w:p xmlns:wp14="http://schemas.microsoft.com/office/word/2010/wordml" w:rsidR="007944EF" w:rsidRDefault="007944EF" w14:paraId="34CE0A41" wp14:textId="77777777">
      <w:r>
        <w:continuationSeparator/>
      </w:r>
    </w:p>
  </w:footnote>
  <w:footnote w:type="continuationNotice" w:id="1">
    <w:p xmlns:wp14="http://schemas.microsoft.com/office/word/2010/wordml" w:rsidR="007944EF" w:rsidRDefault="007944EF" w14:paraId="62EBF3C5"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41654" w:rsidP="00441654" w:rsidRDefault="00414941" w14:paraId="40DCB43F" wp14:textId="77777777">
    <w:pPr>
      <w:pStyle w:val="AUTMHeader1"/>
    </w:pPr>
    <w:r>
      <w:rPr>
        <w:noProof/>
      </w:rPr>
      <w:drawing>
        <wp:anchor xmlns:wp14="http://schemas.microsoft.com/office/word/2010/wordprocessingDrawing" distT="0" distB="0" distL="114300" distR="114300" simplePos="0" relativeHeight="251660288" behindDoc="0" locked="0" layoutInCell="1" allowOverlap="1" wp14:anchorId="18A2A727" wp14:editId="7777777">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83139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rsidR="1BFAA60E">
      <w:rPr/>
      <w:t xml:space="preserve">AUTM Policy: </w:t>
    </w:r>
    <w:r w:rsidRPr="00923680" w:rsidR="1BFAA60E">
      <w:rPr/>
      <w:t>Privacy of Information</w:t>
    </w:r>
  </w:p>
  <w:p xmlns:wp14="http://schemas.microsoft.com/office/word/2010/wordml" w:rsidR="00441654" w:rsidP="00441654" w:rsidRDefault="00414941" w14:paraId="24597780" wp14:textId="77777777">
    <w:pPr>
      <w:pStyle w:val="AUTMHeader2"/>
    </w:pPr>
    <w:r>
      <w:t xml:space="preserve">Initially approved by the AUTM Board of Directors on </w:t>
    </w:r>
    <w:r w:rsidR="00C07246">
      <w:t>October 2, 2018</w:t>
    </w:r>
  </w:p>
  <w:p xmlns:wp14="http://schemas.microsoft.com/office/word/2010/wordml" w:rsidR="00441654" w:rsidP="00441654" w:rsidRDefault="00414941" w14:paraId="510093FE" wp14:textId="77777777">
    <w:pPr>
      <w:pStyle w:val="AUTMHeader2"/>
    </w:pPr>
    <w:r>
      <w:rPr>
        <w:noProof/>
      </w:rPr>
      <mc:AlternateContent>
        <mc:Choice Requires="wps">
          <w:drawing>
            <wp:anchor xmlns:wp14="http://schemas.microsoft.com/office/word/2010/wordprocessingDrawing" distT="0" distB="0" distL="114300" distR="114300" simplePos="0" relativeHeight="251658240" behindDoc="0" locked="0" layoutInCell="1" allowOverlap="1" wp14:anchorId="37796472" wp14:editId="7777777">
              <wp:simplePos x="0" y="0"/>
              <wp:positionH relativeFrom="page">
                <wp:align>left</wp:align>
              </wp:positionH>
              <wp:positionV relativeFrom="paragraph">
                <wp:posOffset>232410</wp:posOffset>
              </wp:positionV>
              <wp:extent cx="7772400" cy="0"/>
              <wp:effectExtent l="0" t="19050" r="38100" b="38100"/>
              <wp:wrapNone/>
              <wp:docPr id="32783"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a:solidFill>
                          <a:srgbClr val="F47E27"/>
                        </a:solidFill>
                        <a:miter lim="800000"/>
                      </a:ln>
                      <a:effectLst/>
                    </wps:spPr>
                    <wps:bodyPr/>
                  </wps:wsp>
                </a:graphicData>
              </a:graphic>
              <wp14:sizeRelH relativeFrom="page">
                <wp14:pctWidth>0</wp14:pctWidth>
              </wp14:sizeRelH>
              <wp14:sizeRelV relativeFrom="page">
                <wp14:pctHeight>0</wp14:pctHeight>
              </wp14:sizeRelV>
            </wp:anchor>
          </w:drawing>
        </mc:Choice>
        <mc:Fallback>
          <w:pict w14:anchorId="03622C57">
            <v:line id="Straight Connector 16" style="mso-height-percent:0;mso-height-relative:page;mso-position-horizontal:left;mso-position-horizontal-relative:page;mso-width-percent:0;mso-width-relative:page;mso-wrap-distance-bottom:0;mso-wrap-distance-left:9pt;mso-wrap-distance-right:9pt;mso-wrap-distance-top:0;mso-wrap-style:square;position:absolute;visibility:visible;z-index:251659264" o:spid="_x0000_s2049" strokecolor="#f47e27" strokeweight="4.5pt" from="0,18.3pt" to="612pt,18.3pt">
              <v:stroke joinstyle="miter"/>
            </v:line>
          </w:pict>
        </mc:Fallback>
      </mc:AlternateContent>
    </w:r>
  </w:p>
  <w:p xmlns:wp14="http://schemas.microsoft.com/office/word/2010/wordml" w:rsidRPr="002C6A2F" w:rsidR="00441654" w:rsidP="00CA43A7" w:rsidRDefault="00692D34" w14:paraId="3461D779" wp14:textId="77777777">
    <w:pPr>
      <w:pStyle w:val="Header0"/>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196F"/>
    <w:multiLevelType w:val="hybridMultilevel"/>
    <w:tmpl w:val="E33CEFF2"/>
    <w:lvl w:ilvl="0" w:tplc="F9527578">
      <w:start w:val="1"/>
      <w:numFmt w:val="bullet"/>
      <w:lvlText w:val=""/>
      <w:lvlJc w:val="left"/>
      <w:pPr>
        <w:tabs>
          <w:tab w:val="num" w:pos="720"/>
        </w:tabs>
        <w:ind w:left="720" w:hanging="360"/>
      </w:pPr>
      <w:rPr>
        <w:rFonts w:hint="default" w:ascii="Symbol" w:hAnsi="Symbol"/>
      </w:rPr>
    </w:lvl>
    <w:lvl w:ilvl="1" w:tplc="1FDC8C02">
      <w:start w:val="1"/>
      <w:numFmt w:val="bullet"/>
      <w:lvlText w:val="o"/>
      <w:lvlJc w:val="left"/>
      <w:pPr>
        <w:tabs>
          <w:tab w:val="num" w:pos="1440"/>
        </w:tabs>
        <w:ind w:left="1440" w:hanging="360"/>
      </w:pPr>
      <w:rPr>
        <w:rFonts w:hint="default" w:ascii="Courier New" w:hAnsi="Courier New" w:cs="Times New Roman"/>
      </w:rPr>
    </w:lvl>
    <w:lvl w:ilvl="2" w:tplc="B8D42974">
      <w:start w:val="1"/>
      <w:numFmt w:val="bullet"/>
      <w:lvlText w:val=""/>
      <w:lvlJc w:val="left"/>
      <w:pPr>
        <w:tabs>
          <w:tab w:val="num" w:pos="2160"/>
        </w:tabs>
        <w:ind w:left="2160" w:hanging="360"/>
      </w:pPr>
      <w:rPr>
        <w:rFonts w:hint="default" w:ascii="Wingdings" w:hAnsi="Wingdings"/>
      </w:rPr>
    </w:lvl>
    <w:lvl w:ilvl="3" w:tplc="A01E0CEE">
      <w:start w:val="1"/>
      <w:numFmt w:val="bullet"/>
      <w:lvlText w:val=""/>
      <w:lvlJc w:val="left"/>
      <w:pPr>
        <w:tabs>
          <w:tab w:val="num" w:pos="2880"/>
        </w:tabs>
        <w:ind w:left="2880" w:hanging="360"/>
      </w:pPr>
      <w:rPr>
        <w:rFonts w:hint="default" w:ascii="Symbol" w:hAnsi="Symbol"/>
      </w:rPr>
    </w:lvl>
    <w:lvl w:ilvl="4" w:tplc="63CE552A">
      <w:start w:val="1"/>
      <w:numFmt w:val="bullet"/>
      <w:lvlText w:val="o"/>
      <w:lvlJc w:val="left"/>
      <w:pPr>
        <w:tabs>
          <w:tab w:val="num" w:pos="3600"/>
        </w:tabs>
        <w:ind w:left="3600" w:hanging="360"/>
      </w:pPr>
      <w:rPr>
        <w:rFonts w:hint="default" w:ascii="Courier New" w:hAnsi="Courier New" w:cs="Times New Roman"/>
      </w:rPr>
    </w:lvl>
    <w:lvl w:ilvl="5" w:tplc="B238B2B2">
      <w:start w:val="1"/>
      <w:numFmt w:val="bullet"/>
      <w:lvlText w:val=""/>
      <w:lvlJc w:val="left"/>
      <w:pPr>
        <w:tabs>
          <w:tab w:val="num" w:pos="4320"/>
        </w:tabs>
        <w:ind w:left="4320" w:hanging="360"/>
      </w:pPr>
      <w:rPr>
        <w:rFonts w:hint="default" w:ascii="Wingdings" w:hAnsi="Wingdings"/>
      </w:rPr>
    </w:lvl>
    <w:lvl w:ilvl="6" w:tplc="007E5C0A">
      <w:start w:val="1"/>
      <w:numFmt w:val="bullet"/>
      <w:lvlText w:val=""/>
      <w:lvlJc w:val="left"/>
      <w:pPr>
        <w:tabs>
          <w:tab w:val="num" w:pos="5040"/>
        </w:tabs>
        <w:ind w:left="5040" w:hanging="360"/>
      </w:pPr>
      <w:rPr>
        <w:rFonts w:hint="default" w:ascii="Symbol" w:hAnsi="Symbol"/>
      </w:rPr>
    </w:lvl>
    <w:lvl w:ilvl="7" w:tplc="7AC8DAEE">
      <w:start w:val="1"/>
      <w:numFmt w:val="bullet"/>
      <w:lvlText w:val="o"/>
      <w:lvlJc w:val="left"/>
      <w:pPr>
        <w:tabs>
          <w:tab w:val="num" w:pos="5760"/>
        </w:tabs>
        <w:ind w:left="5760" w:hanging="360"/>
      </w:pPr>
      <w:rPr>
        <w:rFonts w:hint="default" w:ascii="Courier New" w:hAnsi="Courier New" w:cs="Times New Roman"/>
      </w:rPr>
    </w:lvl>
    <w:lvl w:ilvl="8" w:tplc="9880D8F6">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F4F58C7"/>
    <w:multiLevelType w:val="hybridMultilevel"/>
    <w:tmpl w:val="261ECBF8"/>
    <w:lvl w:ilvl="0" w:tplc="8D626EB6">
      <w:start w:val="1"/>
      <w:numFmt w:val="bullet"/>
      <w:lvlText w:val=""/>
      <w:lvlJc w:val="left"/>
      <w:pPr>
        <w:ind w:left="480" w:hanging="360"/>
      </w:pPr>
      <w:rPr>
        <w:rFonts w:hint="default" w:ascii="Symbol" w:hAnsi="Symbol"/>
      </w:rPr>
    </w:lvl>
    <w:lvl w:ilvl="1" w:tplc="A824F814" w:tentative="1">
      <w:start w:val="1"/>
      <w:numFmt w:val="bullet"/>
      <w:lvlText w:val="o"/>
      <w:lvlJc w:val="left"/>
      <w:pPr>
        <w:ind w:left="1200" w:hanging="360"/>
      </w:pPr>
      <w:rPr>
        <w:rFonts w:hint="default" w:ascii="Courier New" w:hAnsi="Courier New" w:cs="Courier New"/>
      </w:rPr>
    </w:lvl>
    <w:lvl w:ilvl="2" w:tplc="CAA84D8C" w:tentative="1">
      <w:start w:val="1"/>
      <w:numFmt w:val="bullet"/>
      <w:lvlText w:val=""/>
      <w:lvlJc w:val="left"/>
      <w:pPr>
        <w:ind w:left="1920" w:hanging="360"/>
      </w:pPr>
      <w:rPr>
        <w:rFonts w:hint="default" w:ascii="Wingdings" w:hAnsi="Wingdings"/>
      </w:rPr>
    </w:lvl>
    <w:lvl w:ilvl="3" w:tplc="8A6E1464" w:tentative="1">
      <w:start w:val="1"/>
      <w:numFmt w:val="bullet"/>
      <w:lvlText w:val=""/>
      <w:lvlJc w:val="left"/>
      <w:pPr>
        <w:ind w:left="2640" w:hanging="360"/>
      </w:pPr>
      <w:rPr>
        <w:rFonts w:hint="default" w:ascii="Symbol" w:hAnsi="Symbol"/>
      </w:rPr>
    </w:lvl>
    <w:lvl w:ilvl="4" w:tplc="85D00C86" w:tentative="1">
      <w:start w:val="1"/>
      <w:numFmt w:val="bullet"/>
      <w:lvlText w:val="o"/>
      <w:lvlJc w:val="left"/>
      <w:pPr>
        <w:ind w:left="3360" w:hanging="360"/>
      </w:pPr>
      <w:rPr>
        <w:rFonts w:hint="default" w:ascii="Courier New" w:hAnsi="Courier New" w:cs="Courier New"/>
      </w:rPr>
    </w:lvl>
    <w:lvl w:ilvl="5" w:tplc="CBBA1874" w:tentative="1">
      <w:start w:val="1"/>
      <w:numFmt w:val="bullet"/>
      <w:lvlText w:val=""/>
      <w:lvlJc w:val="left"/>
      <w:pPr>
        <w:ind w:left="4080" w:hanging="360"/>
      </w:pPr>
      <w:rPr>
        <w:rFonts w:hint="default" w:ascii="Wingdings" w:hAnsi="Wingdings"/>
      </w:rPr>
    </w:lvl>
    <w:lvl w:ilvl="6" w:tplc="9B826E5C" w:tentative="1">
      <w:start w:val="1"/>
      <w:numFmt w:val="bullet"/>
      <w:lvlText w:val=""/>
      <w:lvlJc w:val="left"/>
      <w:pPr>
        <w:ind w:left="4800" w:hanging="360"/>
      </w:pPr>
      <w:rPr>
        <w:rFonts w:hint="default" w:ascii="Symbol" w:hAnsi="Symbol"/>
      </w:rPr>
    </w:lvl>
    <w:lvl w:ilvl="7" w:tplc="30E29FC6" w:tentative="1">
      <w:start w:val="1"/>
      <w:numFmt w:val="bullet"/>
      <w:lvlText w:val="o"/>
      <w:lvlJc w:val="left"/>
      <w:pPr>
        <w:ind w:left="5520" w:hanging="360"/>
      </w:pPr>
      <w:rPr>
        <w:rFonts w:hint="default" w:ascii="Courier New" w:hAnsi="Courier New" w:cs="Courier New"/>
      </w:rPr>
    </w:lvl>
    <w:lvl w:ilvl="8" w:tplc="18805470" w:tentative="1">
      <w:start w:val="1"/>
      <w:numFmt w:val="bullet"/>
      <w:lvlText w:val=""/>
      <w:lvlJc w:val="left"/>
      <w:pPr>
        <w:ind w:left="6240" w:hanging="360"/>
      </w:pPr>
      <w:rPr>
        <w:rFonts w:hint="default" w:ascii="Wingdings" w:hAnsi="Wingdings"/>
      </w:rPr>
    </w:lvl>
  </w:abstractNum>
  <w:abstractNum w:abstractNumId="2"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3" w15:restartNumberingAfterBreak="0">
    <w:nsid w:val="464037C6"/>
    <w:multiLevelType w:val="hybridMultilevel"/>
    <w:tmpl w:val="E8CA0D6C"/>
    <w:lvl w:ilvl="0" w:tplc="98D6CEC6">
      <w:start w:val="1"/>
      <w:numFmt w:val="bullet"/>
      <w:lvlText w:val=""/>
      <w:lvlJc w:val="left"/>
      <w:pPr>
        <w:ind w:left="720" w:hanging="360"/>
      </w:pPr>
      <w:rPr>
        <w:rFonts w:hint="default" w:ascii="Symbol" w:hAnsi="Symbol"/>
      </w:rPr>
    </w:lvl>
    <w:lvl w:ilvl="1" w:tplc="09F6650E" w:tentative="1">
      <w:start w:val="1"/>
      <w:numFmt w:val="bullet"/>
      <w:lvlText w:val="o"/>
      <w:lvlJc w:val="left"/>
      <w:pPr>
        <w:ind w:left="1440" w:hanging="360"/>
      </w:pPr>
      <w:rPr>
        <w:rFonts w:hint="default" w:ascii="Courier New" w:hAnsi="Courier New" w:cs="Courier New"/>
      </w:rPr>
    </w:lvl>
    <w:lvl w:ilvl="2" w:tplc="5206383E" w:tentative="1">
      <w:start w:val="1"/>
      <w:numFmt w:val="bullet"/>
      <w:lvlText w:val=""/>
      <w:lvlJc w:val="left"/>
      <w:pPr>
        <w:ind w:left="2160" w:hanging="360"/>
      </w:pPr>
      <w:rPr>
        <w:rFonts w:hint="default" w:ascii="Wingdings" w:hAnsi="Wingdings"/>
      </w:rPr>
    </w:lvl>
    <w:lvl w:ilvl="3" w:tplc="22E6132C" w:tentative="1">
      <w:start w:val="1"/>
      <w:numFmt w:val="bullet"/>
      <w:lvlText w:val=""/>
      <w:lvlJc w:val="left"/>
      <w:pPr>
        <w:ind w:left="2880" w:hanging="360"/>
      </w:pPr>
      <w:rPr>
        <w:rFonts w:hint="default" w:ascii="Symbol" w:hAnsi="Symbol"/>
      </w:rPr>
    </w:lvl>
    <w:lvl w:ilvl="4" w:tplc="06E49144" w:tentative="1">
      <w:start w:val="1"/>
      <w:numFmt w:val="bullet"/>
      <w:lvlText w:val="o"/>
      <w:lvlJc w:val="left"/>
      <w:pPr>
        <w:ind w:left="3600" w:hanging="360"/>
      </w:pPr>
      <w:rPr>
        <w:rFonts w:hint="default" w:ascii="Courier New" w:hAnsi="Courier New" w:cs="Courier New"/>
      </w:rPr>
    </w:lvl>
    <w:lvl w:ilvl="5" w:tplc="6D0CCDE8" w:tentative="1">
      <w:start w:val="1"/>
      <w:numFmt w:val="bullet"/>
      <w:lvlText w:val=""/>
      <w:lvlJc w:val="left"/>
      <w:pPr>
        <w:ind w:left="4320" w:hanging="360"/>
      </w:pPr>
      <w:rPr>
        <w:rFonts w:hint="default" w:ascii="Wingdings" w:hAnsi="Wingdings"/>
      </w:rPr>
    </w:lvl>
    <w:lvl w:ilvl="6" w:tplc="F4867B3E" w:tentative="1">
      <w:start w:val="1"/>
      <w:numFmt w:val="bullet"/>
      <w:lvlText w:val=""/>
      <w:lvlJc w:val="left"/>
      <w:pPr>
        <w:ind w:left="5040" w:hanging="360"/>
      </w:pPr>
      <w:rPr>
        <w:rFonts w:hint="default" w:ascii="Symbol" w:hAnsi="Symbol"/>
      </w:rPr>
    </w:lvl>
    <w:lvl w:ilvl="7" w:tplc="69323AF6" w:tentative="1">
      <w:start w:val="1"/>
      <w:numFmt w:val="bullet"/>
      <w:lvlText w:val="o"/>
      <w:lvlJc w:val="left"/>
      <w:pPr>
        <w:ind w:left="5760" w:hanging="360"/>
      </w:pPr>
      <w:rPr>
        <w:rFonts w:hint="default" w:ascii="Courier New" w:hAnsi="Courier New" w:cs="Courier New"/>
      </w:rPr>
    </w:lvl>
    <w:lvl w:ilvl="8" w:tplc="767290AE" w:tentative="1">
      <w:start w:val="1"/>
      <w:numFmt w:val="bullet"/>
      <w:lvlText w:val=""/>
      <w:lvlJc w:val="left"/>
      <w:pPr>
        <w:ind w:left="6480" w:hanging="360"/>
      </w:pPr>
      <w:rPr>
        <w:rFonts w:hint="default" w:ascii="Wingdings" w:hAnsi="Wingdings"/>
      </w:rPr>
    </w:lvl>
  </w:abstractNum>
  <w:abstractNum w:abstractNumId="4" w15:restartNumberingAfterBreak="0">
    <w:nsid w:val="7CBC7B04"/>
    <w:multiLevelType w:val="hybridMultilevel"/>
    <w:tmpl w:val="30F0B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9461B"/>
    <w:multiLevelType w:val="hybridMultilevel"/>
    <w:tmpl w:val="8E48CBA8"/>
    <w:lvl w:ilvl="0" w:tplc="BC3CE962">
      <w:start w:val="1"/>
      <w:numFmt w:val="upperLetter"/>
      <w:lvlText w:val="%1."/>
      <w:lvlJc w:val="left"/>
      <w:pPr>
        <w:tabs>
          <w:tab w:val="num" w:pos="1080"/>
        </w:tabs>
        <w:ind w:left="1080" w:hanging="360"/>
      </w:pPr>
    </w:lvl>
    <w:lvl w:ilvl="1" w:tplc="FF6A5302">
      <w:start w:val="1"/>
      <w:numFmt w:val="lowerLetter"/>
      <w:lvlText w:val="%2."/>
      <w:lvlJc w:val="left"/>
      <w:pPr>
        <w:tabs>
          <w:tab w:val="num" w:pos="1800"/>
        </w:tabs>
        <w:ind w:left="1800" w:hanging="360"/>
      </w:pPr>
    </w:lvl>
    <w:lvl w:ilvl="2" w:tplc="FB64E4FE">
      <w:start w:val="1"/>
      <w:numFmt w:val="lowerRoman"/>
      <w:lvlText w:val="%3."/>
      <w:lvlJc w:val="right"/>
      <w:pPr>
        <w:tabs>
          <w:tab w:val="num" w:pos="2520"/>
        </w:tabs>
        <w:ind w:left="2520" w:hanging="180"/>
      </w:pPr>
    </w:lvl>
    <w:lvl w:ilvl="3" w:tplc="A18E4284">
      <w:start w:val="1"/>
      <w:numFmt w:val="decimal"/>
      <w:lvlText w:val="%4."/>
      <w:lvlJc w:val="left"/>
      <w:pPr>
        <w:tabs>
          <w:tab w:val="num" w:pos="3240"/>
        </w:tabs>
        <w:ind w:left="3240" w:hanging="360"/>
      </w:pPr>
    </w:lvl>
    <w:lvl w:ilvl="4" w:tplc="4C78ED5E">
      <w:start w:val="1"/>
      <w:numFmt w:val="lowerLetter"/>
      <w:lvlText w:val="%5."/>
      <w:lvlJc w:val="left"/>
      <w:pPr>
        <w:tabs>
          <w:tab w:val="num" w:pos="3960"/>
        </w:tabs>
        <w:ind w:left="3960" w:hanging="360"/>
      </w:pPr>
    </w:lvl>
    <w:lvl w:ilvl="5" w:tplc="E382B54A">
      <w:start w:val="1"/>
      <w:numFmt w:val="lowerRoman"/>
      <w:lvlText w:val="%6."/>
      <w:lvlJc w:val="right"/>
      <w:pPr>
        <w:tabs>
          <w:tab w:val="num" w:pos="4680"/>
        </w:tabs>
        <w:ind w:left="4680" w:hanging="180"/>
      </w:pPr>
    </w:lvl>
    <w:lvl w:ilvl="6" w:tplc="818E9E2E">
      <w:start w:val="1"/>
      <w:numFmt w:val="decimal"/>
      <w:lvlText w:val="%7."/>
      <w:lvlJc w:val="left"/>
      <w:pPr>
        <w:tabs>
          <w:tab w:val="num" w:pos="5400"/>
        </w:tabs>
        <w:ind w:left="5400" w:hanging="360"/>
      </w:pPr>
    </w:lvl>
    <w:lvl w:ilvl="7" w:tplc="C95EAFC4">
      <w:start w:val="1"/>
      <w:numFmt w:val="lowerLetter"/>
      <w:lvlText w:val="%8."/>
      <w:lvlJc w:val="left"/>
      <w:pPr>
        <w:tabs>
          <w:tab w:val="num" w:pos="6120"/>
        </w:tabs>
        <w:ind w:left="6120" w:hanging="360"/>
      </w:pPr>
    </w:lvl>
    <w:lvl w:ilvl="8" w:tplc="951838A4">
      <w:start w:val="1"/>
      <w:numFmt w:val="lowerRoman"/>
      <w:lvlText w:val="%9."/>
      <w:lvlJc w:val="right"/>
      <w:pPr>
        <w:tabs>
          <w:tab w:val="num" w:pos="6840"/>
        </w:tabs>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proofState w:spelling="clean" w:grammar="dirty"/>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next periodic review date" w:val="{ Next Periodic Review Date }"/>
    <w:docVar w:name="po full name" w:val="{ Document Owner &gt; Full Name (F L) }"/>
    <w:docVar w:name="version" w:val="{ Version Number }"/>
  </w:docVars>
  <w:rsids>
    <w:rsidRoot w:val="00A227DC"/>
    <w:rsid w:val="000B947E"/>
    <w:rsid w:val="000E1164"/>
    <w:rsid w:val="001F522C"/>
    <w:rsid w:val="002B3808"/>
    <w:rsid w:val="002E2F53"/>
    <w:rsid w:val="00385C42"/>
    <w:rsid w:val="00401CD2"/>
    <w:rsid w:val="00414941"/>
    <w:rsid w:val="005E60FB"/>
    <w:rsid w:val="00692D34"/>
    <w:rsid w:val="00722055"/>
    <w:rsid w:val="007944EF"/>
    <w:rsid w:val="0084311C"/>
    <w:rsid w:val="009443D4"/>
    <w:rsid w:val="009E50FB"/>
    <w:rsid w:val="009F5837"/>
    <w:rsid w:val="00A227DC"/>
    <w:rsid w:val="00A923AE"/>
    <w:rsid w:val="00AB2882"/>
    <w:rsid w:val="00BA5960"/>
    <w:rsid w:val="00C07246"/>
    <w:rsid w:val="00C113F9"/>
    <w:rsid w:val="00C5314F"/>
    <w:rsid w:val="00D74654"/>
    <w:rsid w:val="00F23059"/>
    <w:rsid w:val="00F77EC3"/>
    <w:rsid w:val="058F0095"/>
    <w:rsid w:val="0C89219E"/>
    <w:rsid w:val="1BFAA60E"/>
    <w:rsid w:val="2793C3DC"/>
    <w:rsid w:val="3CABD850"/>
    <w:rsid w:val="68AB9499"/>
    <w:rsid w:val="69A26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59AF4"/>
  <w15:docId w15:val="{EEE539F3-08BC-45BB-9D80-B499CCE50A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A43A7"/>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styleId="HeaderChar" w:customStyle="1">
    <w:name w:val="Header Char"/>
    <w:basedOn w:val="DefaultParagraphFont"/>
    <w:link w:val="Header"/>
    <w:rsid w:val="00CA43A7"/>
    <w:rPr>
      <w:rFonts w:ascii="Times New Roman" w:hAnsi="Times New Roman" w:eastAsia="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styleId="BodyTextChar" w:customStyle="1">
    <w:name w:val="Body Text Char"/>
    <w:basedOn w:val="DefaultParagraphFont"/>
    <w:link w:val="BodyText"/>
    <w:semiHidden/>
    <w:rsid w:val="00CA43A7"/>
    <w:rPr>
      <w:rFonts w:ascii="Arial" w:hAnsi="Arial" w:eastAsia="Times New Roman"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styleId="FooterChar" w:customStyle="1">
    <w:name w:val="Footer Char"/>
    <w:basedOn w:val="DefaultParagraphFont"/>
    <w:link w:val="Footer"/>
    <w:uiPriority w:val="99"/>
    <w:rsid w:val="00CA43A7"/>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C20DD6"/>
    <w:pPr>
      <w:ind w:left="720"/>
      <w:contextualSpacing/>
    </w:pPr>
  </w:style>
  <w:style w:type="character" w:styleId="Hyperlink">
    <w:name w:val="Hyperlink"/>
    <w:basedOn w:val="DefaultParagraphFont"/>
    <w:uiPriority w:val="99"/>
    <w:unhideWhenUsed/>
    <w:rsid w:val="00715C03"/>
    <w:rPr>
      <w:color w:val="0000FF" w:themeColor="hyperlink"/>
      <w:u w:val="single"/>
    </w:rPr>
  </w:style>
  <w:style w:type="paragraph" w:styleId="AUTMHeader1" w:customStyle="1">
    <w:name w:val="AUTM Header 1"/>
    <w:basedOn w:val="AUTMNormal"/>
    <w:link w:val="AUTMHeader1Char"/>
    <w:qFormat/>
    <w:rsid w:val="00473793"/>
    <w:rPr>
      <w:rFonts w:cs="Times New Roman"/>
      <w:b/>
      <w:bCs/>
      <w:color w:val="F47E27"/>
      <w:sz w:val="48"/>
      <w:szCs w:val="48"/>
    </w:rPr>
  </w:style>
  <w:style w:type="paragraph" w:styleId="AUTMNormal" w:customStyle="1">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styleId="AUTMNormalChar" w:customStyle="1">
    <w:name w:val="AUTM Normal Char"/>
    <w:basedOn w:val="DefaultParagraphFont"/>
    <w:link w:val="AUTMNormal"/>
    <w:rsid w:val="00473793"/>
    <w:rPr>
      <w:rFonts w:ascii="Arial Narrow" w:hAnsi="Arial Narrow"/>
      <w:lang w:val="en-US"/>
    </w:rPr>
  </w:style>
  <w:style w:type="character" w:styleId="AUTMHeader1Char" w:customStyle="1">
    <w:name w:val="AUTM Header 1 Char"/>
    <w:basedOn w:val="AUTMNormalChar"/>
    <w:link w:val="AUTMHeader1"/>
    <w:rsid w:val="00473793"/>
    <w:rPr>
      <w:rFonts w:ascii="Arial Narrow" w:hAnsi="Arial Narrow" w:cs="Times New Roman"/>
      <w:b/>
      <w:bCs/>
      <w:color w:val="F47E27"/>
      <w:sz w:val="48"/>
      <w:szCs w:val="48"/>
      <w:lang w:val="en-US"/>
    </w:rPr>
  </w:style>
  <w:style w:type="paragraph" w:styleId="AUTMHeader2" w:customStyle="1">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styleId="AUTMHeader2Char" w:customStyle="1">
    <w:name w:val="AUTM Header 2 Char"/>
    <w:basedOn w:val="AUTMNormalChar"/>
    <w:link w:val="AUTMHeader2"/>
    <w:rsid w:val="00473793"/>
    <w:rPr>
      <w:rFonts w:ascii="Arial Narrow" w:hAnsi="Arial Narrow" w:cs="Times New Roman"/>
      <w:b/>
      <w:bCs/>
      <w:i/>
      <w:color w:val="7C878E"/>
      <w:lang w:val="en-US"/>
    </w:rPr>
  </w:style>
  <w:style w:type="paragraph" w:styleId="Header0" w:customStyle="1">
    <w:name w:val="Header_0"/>
    <w:basedOn w:val="Normal0"/>
    <w:link w:val="HeaderChar0"/>
    <w:unhideWhenUsed/>
    <w:rsid w:val="00CA43A7"/>
    <w:pPr>
      <w:tabs>
        <w:tab w:val="center" w:pos="4320"/>
        <w:tab w:val="right" w:pos="8640"/>
      </w:tabs>
    </w:pPr>
  </w:style>
  <w:style w:type="paragraph" w:styleId="Normal0" w:customStyle="1">
    <w:name w:val="Normal_0"/>
    <w:qFormat/>
    <w:rsid w:val="00CA43A7"/>
    <w:pPr>
      <w:spacing w:after="0" w:line="240" w:lineRule="auto"/>
    </w:pPr>
    <w:rPr>
      <w:rFonts w:ascii="Times New Roman" w:hAnsi="Times New Roman" w:eastAsia="Times New Roman" w:cs="Times New Roman"/>
      <w:sz w:val="24"/>
      <w:szCs w:val="24"/>
      <w:lang w:val="en-US"/>
    </w:rPr>
  </w:style>
  <w:style w:type="character" w:styleId="HeaderChar0" w:customStyle="1">
    <w:name w:val="Header Char_0"/>
    <w:basedOn w:val="DefaultParagraphFont"/>
    <w:link w:val="Header0"/>
    <w:rsid w:val="00CA43A7"/>
    <w:rPr>
      <w:rFonts w:ascii="Times New Roman" w:hAnsi="Times New Roman" w:eastAsia="Times New Roman" w:cs="Times New Roman"/>
      <w:sz w:val="24"/>
      <w:szCs w:val="24"/>
      <w:lang w:val="en-US"/>
    </w:rPr>
  </w:style>
  <w:style w:type="paragraph" w:styleId="AUTMHeader20" w:customStyle="1">
    <w:name w:val="AUTM Header 2_0"/>
    <w:basedOn w:val="AUTMNormal0"/>
    <w:link w:val="AUTMHeader2Char0"/>
    <w:qFormat/>
    <w:rsid w:val="00473793"/>
    <w:pPr>
      <w:tabs>
        <w:tab w:val="left" w:pos="2160"/>
      </w:tabs>
      <w:autoSpaceDE w:val="0"/>
      <w:autoSpaceDN w:val="0"/>
      <w:adjustRightInd w:val="0"/>
      <w:spacing w:after="0"/>
    </w:pPr>
    <w:rPr>
      <w:rFonts w:cs="Times New Roman"/>
      <w:b/>
      <w:bCs/>
      <w:i/>
      <w:color w:val="7C878E"/>
    </w:rPr>
  </w:style>
  <w:style w:type="paragraph" w:styleId="AUTMNormal0" w:customStyle="1">
    <w:name w:val="AUTM Normal_0"/>
    <w:link w:val="AUTMNormalChar0"/>
    <w:qFormat/>
    <w:rsid w:val="00473793"/>
    <w:pPr>
      <w:tabs>
        <w:tab w:val="left" w:pos="1980"/>
        <w:tab w:val="right" w:pos="8640"/>
      </w:tabs>
      <w:spacing w:after="60" w:line="240" w:lineRule="auto"/>
    </w:pPr>
    <w:rPr>
      <w:rFonts w:ascii="Arial Narrow" w:hAnsi="Arial Narrow"/>
      <w:lang w:val="en-US"/>
    </w:rPr>
  </w:style>
  <w:style w:type="character" w:styleId="AUTMNormalChar0" w:customStyle="1">
    <w:name w:val="AUTM Normal Char_0"/>
    <w:basedOn w:val="DefaultParagraphFont"/>
    <w:link w:val="AUTMNormal0"/>
    <w:rsid w:val="00473793"/>
    <w:rPr>
      <w:rFonts w:ascii="Arial Narrow" w:hAnsi="Arial Narrow"/>
      <w:lang w:val="en-US"/>
    </w:rPr>
  </w:style>
  <w:style w:type="character" w:styleId="AUTMHeader2Char0" w:customStyle="1">
    <w:name w:val="AUTM Header 2 Char_0"/>
    <w:basedOn w:val="AUTMNormalChar0"/>
    <w:link w:val="AUTMHeader20"/>
    <w:rsid w:val="00473793"/>
    <w:rPr>
      <w:rFonts w:ascii="Arial Narrow" w:hAnsi="Arial Narrow" w:cs="Times New Roman"/>
      <w:b/>
      <w:bCs/>
      <w:i/>
      <w:color w:val="7C878E"/>
      <w:lang w:val="en-US"/>
    </w:rPr>
  </w:style>
  <w:style w:type="paragraph" w:styleId="BalloonText">
    <w:name w:val="Balloon Text"/>
    <w:basedOn w:val="Normal"/>
    <w:link w:val="BalloonTextChar"/>
    <w:uiPriority w:val="99"/>
    <w:semiHidden/>
    <w:unhideWhenUsed/>
    <w:rsid w:val="00F2305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23059"/>
    <w:rPr>
      <w:rFonts w:ascii="Segoe UI" w:hAnsi="Segoe UI" w:eastAsia="Times New Roman"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tm.net/AUTMMain/media/About/Documents/AUTM_Terms_and_Conditions_of_Use_MAY2018.pdf" TargetMode="External" Id="rId8" /><Relationship Type="http://schemas.openxmlformats.org/officeDocument/2006/relationships/header" Target="header1.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www.autm.net/AUTMMain/media/About/Documents/AUTM_Terms_and_Conditions_of_Use_MAY2018.pdf" TargetMode="External" Id="rId7" /><Relationship Type="http://schemas.openxmlformats.org/officeDocument/2006/relationships/hyperlink" Target="http://www.autm.net/AUTMMain/media/About/Documents/AUTM_Procedures_for_Requesting_Removal_of_Infringing_Material_MAY2018.pdf" TargetMode="Externa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info@AUTM.net."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file://kco.ad/kco/CHI/Assndata/AUTM/AUTM%20Policies/_Policies%20Approved/_branded/info@autm.net"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https://www.autm.net/AUTMMain/media/About/Documents/AUTM_Terms_and_Conditions_of_Use_MAY2018.pdf" TargetMode="External" Id="rId9" /><Relationship Type="http://schemas.openxmlformats.org/officeDocument/2006/relationships/footer" Target="footer1.xml" Id="rId14" /><Relationship Type="http://schemas.openxmlformats.org/officeDocument/2006/relationships/glossaryDocument" Target="/word/glossary/document.xml" Id="R8551a4a3953a483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6a317b-b657-40a2-8b5b-03a81f0fbfc7}"/>
      </w:docPartPr>
      <w:docPartBody>
        <w:p w14:paraId="3D4245A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CDB2648F62D418E06B8E7B5F1255B" ma:contentTypeVersion="12" ma:contentTypeDescription="Create a new document." ma:contentTypeScope="" ma:versionID="53d947f5b698cc51b95b25d4eb9dc71b">
  <xsd:schema xmlns:xsd="http://www.w3.org/2001/XMLSchema" xmlns:xs="http://www.w3.org/2001/XMLSchema" xmlns:p="http://schemas.microsoft.com/office/2006/metadata/properties" xmlns:ns2="39bab58d-a4e2-42c9-8c08-52b00779ec6b" xmlns:ns3="aef120c7-7d16-4938-9022-2ee41d07909d" targetNamespace="http://schemas.microsoft.com/office/2006/metadata/properties" ma:root="true" ma:fieldsID="e26627135d6d769edb6f1cfbf8e85f7e" ns2:_="" ns3:_="">
    <xsd:import namespace="39bab58d-a4e2-42c9-8c08-52b00779ec6b"/>
    <xsd:import namespace="aef120c7-7d16-4938-9022-2ee41d0790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ab58d-a4e2-42c9-8c08-52b00779e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120c7-7d16-4938-9022-2ee41d0790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6256A-086C-4B7A-BAA5-F4B6CA81B5E6}"/>
</file>

<file path=customXml/itemProps2.xml><?xml version="1.0" encoding="utf-8"?>
<ds:datastoreItem xmlns:ds="http://schemas.openxmlformats.org/officeDocument/2006/customXml" ds:itemID="{513CA35B-65FB-4BDF-B0E0-28A4A60EE91F}"/>
</file>

<file path=customXml/itemProps3.xml><?xml version="1.0" encoding="utf-8"?>
<ds:datastoreItem xmlns:ds="http://schemas.openxmlformats.org/officeDocument/2006/customXml" ds:itemID="{AED6FFF2-1DFA-41ED-8438-12818832FE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Connelly</dc:creator>
  <cp:lastModifiedBy>Lauren Phillips</cp:lastModifiedBy>
  <cp:revision>4</cp:revision>
  <dcterms:created xsi:type="dcterms:W3CDTF">2020-11-20T21:11:00Z</dcterms:created>
  <dcterms:modified xsi:type="dcterms:W3CDTF">2021-02-19T14:43:16Z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0x010100F43CDB2648F62D418E06B8E7B5F1255B</vt:lpwstr>
  </property>
  <property fmtid="{D5CDD505-2E9C-101B-9397-08002B2CF9AE}" pid="3" name="Order">
    <vt:r8>33865800</vt:r8>
  </property>
</Properties>
</file>